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DB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по изменению законодательства РФ, </w:t>
      </w:r>
    </w:p>
    <w:p w:rsidR="00BF04DB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DB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DB">
        <w:rPr>
          <w:rFonts w:ascii="Times New Roman" w:hAnsi="Times New Roman" w:cs="Times New Roman"/>
          <w:b/>
          <w:sz w:val="24"/>
          <w:szCs w:val="24"/>
        </w:rPr>
        <w:t xml:space="preserve">касающихся деятельности Филиала, изданных (опубликованных) в </w:t>
      </w:r>
      <w:r w:rsidR="00C64DF3">
        <w:rPr>
          <w:rFonts w:ascii="Times New Roman" w:hAnsi="Times New Roman" w:cs="Times New Roman"/>
          <w:b/>
          <w:sz w:val="24"/>
          <w:szCs w:val="24"/>
        </w:rPr>
        <w:t>феврале</w:t>
      </w:r>
      <w:r w:rsidR="00104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D3">
        <w:rPr>
          <w:rFonts w:ascii="Times New Roman" w:hAnsi="Times New Roman" w:cs="Times New Roman"/>
          <w:b/>
          <w:sz w:val="24"/>
          <w:szCs w:val="24"/>
        </w:rPr>
        <w:t>2020</w:t>
      </w:r>
      <w:r w:rsidRPr="00BF04D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04DB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817"/>
        <w:gridCol w:w="2977"/>
        <w:gridCol w:w="4366"/>
        <w:gridCol w:w="7144"/>
      </w:tblGrid>
      <w:tr w:rsidR="00775351" w:rsidTr="00C37456">
        <w:tc>
          <w:tcPr>
            <w:tcW w:w="817" w:type="dxa"/>
          </w:tcPr>
          <w:p w:rsidR="00BF04DB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BF04DB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издавшего документ, дата вступления в силу</w:t>
            </w:r>
          </w:p>
        </w:tc>
        <w:tc>
          <w:tcPr>
            <w:tcW w:w="4366" w:type="dxa"/>
          </w:tcPr>
          <w:p w:rsidR="00BF04DB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нормативного регулирования:</w:t>
            </w:r>
          </w:p>
          <w:p w:rsidR="00BF04DB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разъяснительные письма</w:t>
            </w:r>
          </w:p>
        </w:tc>
        <w:tc>
          <w:tcPr>
            <w:tcW w:w="7144" w:type="dxa"/>
          </w:tcPr>
          <w:p w:rsidR="00BF04DB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BB3056" w:rsidTr="00C37456">
        <w:trPr>
          <w:trHeight w:val="253"/>
        </w:trPr>
        <w:tc>
          <w:tcPr>
            <w:tcW w:w="817" w:type="dxa"/>
          </w:tcPr>
          <w:p w:rsidR="00BB3056" w:rsidRDefault="00BB3056" w:rsidP="00B6207B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72150" w:rsidRDefault="00357623" w:rsidP="0097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150">
              <w:rPr>
                <w:rFonts w:ascii="Times New Roman" w:hAnsi="Times New Roman" w:cs="Times New Roman"/>
                <w:bCs/>
                <w:sz w:val="24"/>
                <w:szCs w:val="24"/>
              </w:rPr>
              <w:t>Совет</w:t>
            </w:r>
            <w:r w:rsidRPr="00972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Федерации </w:t>
            </w:r>
            <w:r w:rsidR="00972150" w:rsidRPr="0097215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Собрания</w:t>
            </w:r>
          </w:p>
          <w:p w:rsidR="00BB3056" w:rsidRDefault="00357623" w:rsidP="0097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150">
              <w:rPr>
                <w:rFonts w:ascii="Times New Roman" w:hAnsi="Times New Roman" w:cs="Times New Roman"/>
                <w:bCs/>
                <w:sz w:val="24"/>
                <w:szCs w:val="24"/>
              </w:rPr>
              <w:t>РФ</w:t>
            </w:r>
          </w:p>
          <w:p w:rsidR="00C64DF3" w:rsidRDefault="00C64DF3" w:rsidP="0097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4DF3" w:rsidRPr="00972150" w:rsidRDefault="00C64DF3" w:rsidP="0097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26.02.2020</w:t>
            </w:r>
          </w:p>
        </w:tc>
        <w:tc>
          <w:tcPr>
            <w:tcW w:w="4366" w:type="dxa"/>
          </w:tcPr>
          <w:p w:rsidR="00972150" w:rsidRDefault="00357623" w:rsidP="0097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97215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Совета</w:t>
            </w:r>
            <w:r w:rsidR="00972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Федерации </w:t>
            </w:r>
            <w:r w:rsidR="00972150" w:rsidRPr="0097215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Собрания</w:t>
            </w:r>
            <w:r w:rsidR="00972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 </w:t>
            </w:r>
            <w:r w:rsidR="009721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от 26.02.2020 № 71-СФ</w:t>
            </w:r>
          </w:p>
          <w:p w:rsidR="00357623" w:rsidRPr="00972150" w:rsidRDefault="00972150" w:rsidP="0097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57623" w:rsidRPr="00972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Порядке рассмотрения в Совете </w:t>
            </w:r>
            <w:bookmarkEnd w:id="0"/>
            <w:r w:rsidR="00357623" w:rsidRPr="00972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Федерации Федерального Собрания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РФ</w:t>
            </w:r>
            <w:r w:rsidR="00357623" w:rsidRPr="00972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закона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РФ</w:t>
            </w:r>
            <w:r w:rsidR="00357623" w:rsidRPr="00972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поправке </w:t>
            </w:r>
            <w:r w:rsidR="0082737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357623" w:rsidRPr="00972150">
              <w:rPr>
                <w:rFonts w:ascii="Times New Roman" w:hAnsi="Times New Roman" w:cs="Times New Roman"/>
                <w:bCs/>
                <w:sz w:val="24"/>
                <w:szCs w:val="24"/>
              </w:rPr>
              <w:t>к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нституции РФ</w:t>
            </w:r>
            <w:r w:rsidR="0082737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357623" w:rsidRPr="00972150">
              <w:rPr>
                <w:rFonts w:ascii="Times New Roman" w:hAnsi="Times New Roman" w:cs="Times New Roman"/>
                <w:bCs/>
                <w:sz w:val="24"/>
                <w:szCs w:val="24"/>
              </w:rPr>
              <w:t>О совершенствовании регулирования отдельных вопрос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 организации публичной власти»</w:t>
            </w:r>
          </w:p>
          <w:p w:rsidR="00BB3056" w:rsidRPr="00972150" w:rsidRDefault="00BB3056" w:rsidP="00BB30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972150" w:rsidRPr="00972150" w:rsidRDefault="00972150" w:rsidP="0097215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50">
              <w:rPr>
                <w:rFonts w:ascii="Times New Roman" w:hAnsi="Times New Roman" w:cs="Times New Roman"/>
                <w:bCs/>
                <w:sz w:val="24"/>
                <w:szCs w:val="24"/>
              </w:rPr>
              <w:t>Советом Федерации утвержден порядок рассмотрения проекта закона о внесении поправок в Конституцию РФ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72150" w:rsidRPr="00972150" w:rsidRDefault="00972150" w:rsidP="0097215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5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Установлено, в частности, что зарегистрированный проект закона вместе с сопровождающими его документами и материалами направляется Председателем Совета Федерации в срок,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150">
              <w:rPr>
                <w:rFonts w:ascii="Times New Roman" w:hAnsi="Times New Roman" w:cs="Times New Roman"/>
                <w:sz w:val="24"/>
                <w:szCs w:val="24"/>
              </w:rPr>
              <w:t>не превышающий 24 часов, в комитеты Совета Федерации и членам Совета Федерации.</w:t>
            </w:r>
          </w:p>
          <w:p w:rsidR="00972150" w:rsidRPr="00972150" w:rsidRDefault="00972150" w:rsidP="0097215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за рассмотрение проекта закона РФ о поправке к Конституции РФ является Комитет Совета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150">
              <w:rPr>
                <w:rFonts w:ascii="Times New Roman" w:hAnsi="Times New Roman" w:cs="Times New Roman"/>
                <w:sz w:val="24"/>
                <w:szCs w:val="24"/>
              </w:rPr>
              <w:t>по конституционному законодательству и государственному строительству.</w:t>
            </w:r>
          </w:p>
          <w:p w:rsidR="00972150" w:rsidRPr="00972150" w:rsidRDefault="00972150" w:rsidP="0097215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50">
              <w:rPr>
                <w:rFonts w:ascii="Times New Roman" w:hAnsi="Times New Roman" w:cs="Times New Roman"/>
                <w:sz w:val="24"/>
                <w:szCs w:val="24"/>
              </w:rPr>
              <w:t xml:space="preserve">Закон РФ о поправке к Конституции РФ считается принятым, если за его одобрение проголосовало не менее трех четвертей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150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числа членов Совета Федерации, и отклоненным,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150">
              <w:rPr>
                <w:rFonts w:ascii="Times New Roman" w:hAnsi="Times New Roman" w:cs="Times New Roman"/>
                <w:sz w:val="24"/>
                <w:szCs w:val="24"/>
              </w:rPr>
              <w:t>за его одобрение проголосовало менее трех четвертей от общего числа членов Совета Федерации.</w:t>
            </w:r>
          </w:p>
          <w:p w:rsidR="00972150" w:rsidRPr="00972150" w:rsidRDefault="00972150" w:rsidP="0097215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5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закон РФ о поправке к Конституции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150">
              <w:rPr>
                <w:rFonts w:ascii="Times New Roman" w:hAnsi="Times New Roman" w:cs="Times New Roman"/>
                <w:sz w:val="24"/>
                <w:szCs w:val="24"/>
              </w:rPr>
              <w:t>не получит одобрения законодательных (представительных) органов государственной власти не менее чем двух третей субъектов РФ, процедура рассмотрения этого закона прекращается.</w:t>
            </w:r>
          </w:p>
          <w:p w:rsidR="00BB3056" w:rsidRPr="00925CD3" w:rsidRDefault="00972150" w:rsidP="0097215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150">
              <w:rPr>
                <w:rFonts w:ascii="Times New Roman" w:hAnsi="Times New Roman" w:cs="Times New Roman"/>
                <w:sz w:val="24"/>
                <w:szCs w:val="24"/>
              </w:rPr>
              <w:t xml:space="preserve">Закон, одобренный законодательными (представительными) органами государственной власти не менее чем двух третей субъектов РФ, в семидневный срок со дня установления результатов его рассмотрения законодательными (представительными) органами государственной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150">
              <w:rPr>
                <w:rFonts w:ascii="Times New Roman" w:hAnsi="Times New Roman" w:cs="Times New Roman"/>
                <w:sz w:val="24"/>
                <w:szCs w:val="24"/>
              </w:rPr>
              <w:t>субъектов РФ Председателем Совета Федерации направляется Президенту РФ.</w:t>
            </w:r>
          </w:p>
        </w:tc>
      </w:tr>
      <w:tr w:rsidR="001041B1" w:rsidTr="00C800DE">
        <w:trPr>
          <w:trHeight w:val="1333"/>
        </w:trPr>
        <w:tc>
          <w:tcPr>
            <w:tcW w:w="817" w:type="dxa"/>
          </w:tcPr>
          <w:p w:rsidR="001041B1" w:rsidRDefault="00BB3056" w:rsidP="00BB3056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25CD3" w:rsidRDefault="00827378" w:rsidP="00925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97215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C64DF3" w:rsidRDefault="00C64DF3" w:rsidP="00925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DF3" w:rsidRPr="008B1D46" w:rsidRDefault="00C64DF3" w:rsidP="00925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  <w:tc>
          <w:tcPr>
            <w:tcW w:w="4366" w:type="dxa"/>
          </w:tcPr>
          <w:p w:rsidR="00972150" w:rsidRPr="00972150" w:rsidRDefault="00972150" w:rsidP="00827378">
            <w:pPr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7215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97215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12.02.2020 №</w:t>
            </w:r>
            <w:r w:rsidRPr="00972150"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</w:p>
          <w:p w:rsidR="00972150" w:rsidRPr="00972150" w:rsidRDefault="00827378" w:rsidP="00827378">
            <w:pPr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2150" w:rsidRPr="00972150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изменении и признании утратившими силу некоторых актов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72150" w:rsidRPr="00972150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положений некоторых актов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РФ»</w:t>
            </w:r>
          </w:p>
          <w:p w:rsidR="001041B1" w:rsidRPr="008B1D46" w:rsidRDefault="001041B1" w:rsidP="0092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</w:tcPr>
          <w:p w:rsidR="00827378" w:rsidRPr="00827378" w:rsidRDefault="00827378" w:rsidP="00827378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Уточнены полномочия </w:t>
            </w:r>
            <w:proofErr w:type="spellStart"/>
            <w:r w:rsidRPr="00827378">
              <w:rPr>
                <w:rFonts w:ascii="Times New Roman" w:hAnsi="Times New Roman" w:cs="Times New Roman"/>
                <w:bCs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2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378"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частности, переданы полномочия в сфере земельных отношений, а также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7378">
              <w:rPr>
                <w:rFonts w:ascii="Times New Roman" w:hAnsi="Times New Roman" w:cs="Times New Roman"/>
                <w:sz w:val="24"/>
                <w:szCs w:val="24"/>
              </w:rPr>
              <w:t>по выработке государственной политики и нормативно-правовому регулированию в сфере государственного надзора за деятельностью саморегулируемых организаций кадастровых инженеров, национального объединения саморегулируемых организаций кадастровых инженеров, ранее осуществлявшиеся Минэкономразвития России.</w:t>
            </w:r>
          </w:p>
          <w:p w:rsidR="00127266" w:rsidRPr="00925CD3" w:rsidRDefault="00827378" w:rsidP="00827378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7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Закреплено, что руководство деятельностью </w:t>
            </w:r>
            <w:proofErr w:type="spellStart"/>
            <w:r w:rsidRPr="0082737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Правительство РФ.</w:t>
            </w:r>
          </w:p>
        </w:tc>
      </w:tr>
      <w:tr w:rsidR="00880750" w:rsidTr="00827378">
        <w:trPr>
          <w:trHeight w:val="1333"/>
        </w:trPr>
        <w:tc>
          <w:tcPr>
            <w:tcW w:w="817" w:type="dxa"/>
          </w:tcPr>
          <w:p w:rsidR="00880750" w:rsidRDefault="00A401E5" w:rsidP="00BB3056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FFFFFF" w:themeFill="background1"/>
          </w:tcPr>
          <w:p w:rsidR="00880750" w:rsidRDefault="00880750" w:rsidP="00411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97215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880750" w:rsidRDefault="00880750" w:rsidP="00411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50" w:rsidRDefault="00880750" w:rsidP="00411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4366" w:type="dxa"/>
          </w:tcPr>
          <w:p w:rsidR="00880750" w:rsidRPr="00880750" w:rsidRDefault="00880750" w:rsidP="0088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8075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88075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10.02.2020 №</w:t>
            </w:r>
            <w:r w:rsidRPr="00880750">
              <w:rPr>
                <w:rFonts w:ascii="Times New Roman" w:hAnsi="Times New Roman" w:cs="Times New Roman"/>
                <w:sz w:val="24"/>
                <w:szCs w:val="24"/>
              </w:rPr>
              <w:t xml:space="preserve"> 118</w:t>
            </w:r>
          </w:p>
          <w:p w:rsidR="00880750" w:rsidRPr="00411D43" w:rsidRDefault="00880750" w:rsidP="0088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075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0750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 31 декабря 2015 г. № 1532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документов, направляемых или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частями 1, 3 - 13, 15, 15.1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32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регистрации недвижимости" в федеральный орган исполнительной власти (его территориальные органы), уполномоченный Правительством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государственного кадастрового учета, государственной регистрации прав,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предоставление сведений, содержащихся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ЕГРН»</w:t>
            </w:r>
          </w:p>
        </w:tc>
        <w:tc>
          <w:tcPr>
            <w:tcW w:w="7144" w:type="dxa"/>
          </w:tcPr>
          <w:p w:rsidR="00880750" w:rsidRPr="00880750" w:rsidRDefault="00880750" w:rsidP="0088075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Актуализирован порядок направления в </w:t>
            </w:r>
            <w:proofErr w:type="spellStart"/>
            <w:r w:rsidRPr="00880750">
              <w:rPr>
                <w:rFonts w:ascii="Times New Roman" w:hAnsi="Times New Roman" w:cs="Times New Roman"/>
                <w:bCs/>
                <w:sz w:val="24"/>
                <w:szCs w:val="24"/>
              </w:rPr>
              <w:t>Росреестр</w:t>
            </w:r>
            <w:proofErr w:type="spellEnd"/>
            <w:r w:rsidRPr="00880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документов для внесения сведений в ЕГРН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</w:t>
            </w:r>
            <w:r w:rsidRPr="00880750">
              <w:rPr>
                <w:rFonts w:ascii="Times New Roman" w:hAnsi="Times New Roman" w:cs="Times New Roman"/>
                <w:sz w:val="24"/>
                <w:szCs w:val="24"/>
              </w:rPr>
              <w:t xml:space="preserve"> частности, установлены требования к направляемым документам (содержащимся в них сведениям) в случае принятия решения об изменении границ Байкальской природной территории и ее экологических зон, решения об утверждении лесохозяйственного регламента лесничества, расположенного на землях лесного фонда, решения об утверждении положения об особо охраняемой природной территории, а также в случае признания жилого дома садовым домом или садового дома жилым домом.</w:t>
            </w:r>
          </w:p>
          <w:p w:rsidR="00880750" w:rsidRPr="00411D43" w:rsidRDefault="00880750" w:rsidP="00411D43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750" w:rsidTr="00827378">
        <w:trPr>
          <w:trHeight w:val="1333"/>
        </w:trPr>
        <w:tc>
          <w:tcPr>
            <w:tcW w:w="817" w:type="dxa"/>
          </w:tcPr>
          <w:p w:rsidR="00880750" w:rsidRDefault="00A401E5" w:rsidP="00BB3056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FFFFFF" w:themeFill="background1"/>
          </w:tcPr>
          <w:p w:rsidR="00880750" w:rsidRDefault="00880750" w:rsidP="0088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России </w:t>
            </w:r>
          </w:p>
          <w:p w:rsidR="00880750" w:rsidRDefault="00880750" w:rsidP="0088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50" w:rsidRDefault="00DF0085" w:rsidP="0088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0750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4366" w:type="dxa"/>
          </w:tcPr>
          <w:p w:rsidR="00880750" w:rsidRPr="00DF0085" w:rsidRDefault="00880750" w:rsidP="00DF0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F008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F0085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</w:t>
            </w:r>
            <w:r w:rsidR="00DF0085" w:rsidRPr="00DF0085">
              <w:rPr>
                <w:rFonts w:ascii="Times New Roman" w:hAnsi="Times New Roman" w:cs="Times New Roman"/>
                <w:sz w:val="24"/>
                <w:szCs w:val="24"/>
              </w:rPr>
              <w:br/>
              <w:t>от 21.10.2019 №</w:t>
            </w:r>
            <w:r w:rsidRPr="00DF0085">
              <w:rPr>
                <w:rFonts w:ascii="Times New Roman" w:hAnsi="Times New Roman" w:cs="Times New Roman"/>
                <w:sz w:val="24"/>
                <w:szCs w:val="24"/>
              </w:rPr>
              <w:t xml:space="preserve"> 678</w:t>
            </w:r>
          </w:p>
          <w:p w:rsidR="00880750" w:rsidRPr="00DF0085" w:rsidRDefault="00DF0085" w:rsidP="00DF0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0750" w:rsidRPr="00DF008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некоторые приказы Минэкономразвития России по вопросам предоставления сведений, содержащихся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ЕГРН»</w:t>
            </w:r>
          </w:p>
          <w:p w:rsidR="00880750" w:rsidRDefault="00880750" w:rsidP="0088075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50" w:rsidRPr="00880750" w:rsidRDefault="00880750" w:rsidP="00DF00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</w:tcPr>
          <w:p w:rsidR="00327589" w:rsidRDefault="00DF0085" w:rsidP="0032758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085">
              <w:rPr>
                <w:rFonts w:ascii="Times New Roman" w:hAnsi="Times New Roman" w:cs="Times New Roman"/>
                <w:sz w:val="24"/>
                <w:szCs w:val="24"/>
              </w:rPr>
              <w:t>пределены особенности предоставления сведений, содержащихся в ЕГРН, кадастровым инженерам, в том числе непосредственным исполнителям комплексных кадастровых работ, и органам местного самоуправления муниципального района или городского округа либо органам исполнительной власти города федерального значения Москвы, Санкт-Петербурга или Севастополя - заказчикам комплексных кадастровых работ.</w:t>
            </w:r>
          </w:p>
          <w:p w:rsidR="0012232E" w:rsidRDefault="00327589" w:rsidP="0012232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 кадастрового инженера, выполняющего кадастровые работы в отношении земельного(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участка(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или комплексные кадастровые работы, содержащий указание на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сведений ЕГРН об адресах правообладателей земельных участков, заверяется подписью и печатью кадастрового инженера - в случае представления запроса в виде бумажного документа, усиленной квалифицированной электронной подписью такого кадастрового инженера - в случае представления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форме.</w:t>
            </w:r>
          </w:p>
          <w:p w:rsidR="0012232E" w:rsidRDefault="0012232E" w:rsidP="0012232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в составе кадастрового плана территории сведений об адресах правообладателей (в том числе зданий, сооружений, объектов незавершенного строительства) в запросе органа местного самоуправления муниципального района или городского округа либо органа исполнительной власти города федерального значения Москвы, Санкт-Петербурга или Севастополя - заказчика комплексных кадастровых работ указывается информация о реквизитах заключенного государственного или муниципального контракта на выполнение комплексных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589" w:rsidRDefault="00327589" w:rsidP="0012232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2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 запросе отметки о том, что заявитель обладает правом на получение сведений, предусмотренных </w:t>
            </w:r>
            <w:hyperlink r:id="rId11" w:history="1">
              <w:r w:rsidRPr="0012232E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12232E" w:rsidRPr="0012232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2232E">
                <w:rPr>
                  <w:rFonts w:ascii="Times New Roman" w:hAnsi="Times New Roman" w:cs="Times New Roman"/>
                  <w:sz w:val="24"/>
                  <w:szCs w:val="24"/>
                </w:rPr>
                <w:t xml:space="preserve"> 16.2 ст</w:t>
              </w:r>
              <w:r w:rsidR="0012232E" w:rsidRPr="0012232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2232E">
                <w:rPr>
                  <w:rFonts w:ascii="Times New Roman" w:hAnsi="Times New Roman" w:cs="Times New Roman"/>
                  <w:sz w:val="24"/>
                  <w:szCs w:val="24"/>
                </w:rPr>
                <w:t xml:space="preserve"> 62</w:t>
              </w:r>
            </w:hyperlink>
            <w:r w:rsidRPr="00122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32E" w:rsidRPr="0012232E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12232E">
              <w:rPr>
                <w:rFonts w:ascii="Times New Roman" w:hAnsi="Times New Roman" w:cs="Times New Roman"/>
                <w:sz w:val="24"/>
                <w:szCs w:val="24"/>
              </w:rPr>
              <w:t xml:space="preserve">ый закон от 13.07.2015 № </w:t>
            </w:r>
            <w:r w:rsidR="0012232E" w:rsidRPr="0012232E">
              <w:rPr>
                <w:rFonts w:ascii="Times New Roman" w:hAnsi="Times New Roman" w:cs="Times New Roman"/>
                <w:sz w:val="24"/>
                <w:szCs w:val="24"/>
              </w:rPr>
              <w:t>218-ФЗ «</w:t>
            </w:r>
            <w:r w:rsidR="0012232E" w:rsidRPr="0012232E">
              <w:rPr>
                <w:rFonts w:ascii="Times New Roman" w:hAnsi="Times New Roman" w:cs="Times New Roman"/>
                <w:sz w:val="24"/>
                <w:szCs w:val="24"/>
              </w:rPr>
              <w:t>О государст</w:t>
            </w:r>
            <w:r w:rsidR="0012232E" w:rsidRPr="0012232E">
              <w:rPr>
                <w:rFonts w:ascii="Times New Roman" w:hAnsi="Times New Roman" w:cs="Times New Roman"/>
                <w:sz w:val="24"/>
                <w:szCs w:val="24"/>
              </w:rPr>
              <w:t>венной регистрации недвижимости»</w:t>
            </w:r>
            <w:r w:rsidRPr="0012232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случае если запрос не содержит сведений о том, что заявитель является кадастровым инженером, или к запросу приложена копия документа, на основании которого выполняются кадастровые работы (выписка из такого документа), или копия государственного или муниципального контракта </w:t>
            </w:r>
            <w:r w:rsidR="001223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комплексных кадастровых работ, не позволяющая однозначно определить реквизиты заключенного договора (контракта), или объект кадастровых работ (в том числе номера кадастровых кварталов, земельных участков), или исполнителя кадастровых работ, или представленная с запросом информация </w:t>
            </w:r>
            <w:r w:rsidR="001223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размещении сведений о государственном или муниципальном контракте на официальном сайте в реестре контрактов единой информационной системы в сфере закупок не позволяет ознакомиться с содержанием такого контракта, такие сведения уточняются у заявителя органом регистрации прав в порядке, предусмотренном абзацем первым настоящего пункта."</w:t>
            </w:r>
          </w:p>
          <w:p w:rsidR="00880750" w:rsidRPr="00880750" w:rsidRDefault="00DF0085" w:rsidP="00DF008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0085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 порядок предоставления из ЕГРН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085">
              <w:rPr>
                <w:rFonts w:ascii="Times New Roman" w:hAnsi="Times New Roman" w:cs="Times New Roman"/>
                <w:sz w:val="24"/>
                <w:szCs w:val="24"/>
              </w:rPr>
              <w:t>о границах Байкальской природной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и ее экологических зон.</w:t>
            </w:r>
          </w:p>
        </w:tc>
      </w:tr>
      <w:tr w:rsidR="00DF0085" w:rsidTr="00327589">
        <w:trPr>
          <w:trHeight w:val="580"/>
        </w:trPr>
        <w:tc>
          <w:tcPr>
            <w:tcW w:w="817" w:type="dxa"/>
          </w:tcPr>
          <w:p w:rsidR="00DF0085" w:rsidRDefault="00A401E5" w:rsidP="00BB3056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FFFFFF" w:themeFill="background1"/>
          </w:tcPr>
          <w:p w:rsidR="00DF0085" w:rsidRDefault="00DF0085" w:rsidP="00DF0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97215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DF0085" w:rsidRDefault="00DF0085" w:rsidP="00DF0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85" w:rsidRDefault="00DF0085" w:rsidP="00DF0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DF0085" w:rsidRDefault="00DF0085" w:rsidP="00DF0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F0085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Pr="00DF008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</w:t>
            </w:r>
          </w:p>
          <w:p w:rsidR="00DF0085" w:rsidRPr="00DF0085" w:rsidRDefault="00DF0085" w:rsidP="00DF0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5">
              <w:rPr>
                <w:rFonts w:ascii="Times New Roman" w:hAnsi="Times New Roman" w:cs="Times New Roman"/>
                <w:sz w:val="24"/>
                <w:szCs w:val="24"/>
              </w:rPr>
              <w:t>Правительства РФ</w:t>
            </w:r>
            <w:r w:rsidR="00C64DF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64DF3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  <w:p w:rsidR="00DF0085" w:rsidRPr="00411D43" w:rsidRDefault="00DF0085" w:rsidP="00A4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008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возмещении убытко</w:t>
            </w:r>
            <w:r w:rsidRPr="00DF0085">
              <w:rPr>
                <w:rFonts w:ascii="Times New Roman" w:hAnsi="Times New Roman" w:cs="Times New Roman"/>
                <w:sz w:val="24"/>
                <w:szCs w:val="24"/>
              </w:rPr>
              <w:t>в правообладателям недвижимости»</w:t>
            </w:r>
          </w:p>
        </w:tc>
        <w:tc>
          <w:tcPr>
            <w:tcW w:w="7144" w:type="dxa"/>
          </w:tcPr>
          <w:p w:rsidR="00DF0085" w:rsidRPr="00DF0085" w:rsidRDefault="00A401E5" w:rsidP="0032758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устанавливается порядок возмещения убытков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рамках реализации статей 57 и 57.1 Земельного кодекса РФ </w:t>
            </w:r>
            <w:r w:rsidR="00DF0085" w:rsidRPr="00DF0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возмещение убытков правообладателям в связи с ухудшением качества земель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F0085" w:rsidRPr="00DF0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результате деятельности других лиц; ограничением прав собственников, землепользователей, землевладельцев и арендаторов. А также – если убытки случились из-за ограничения прав собственников зданий, сооружений, помещений в них, лиц,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F0085" w:rsidRPr="00DF0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которыми заключены договоры социального найма или договоры найма жилых помещений, в связи с установлением (или изменением) </w:t>
            </w:r>
            <w:hyperlink r:id="rId13" w:tgtFrame="_blank" w:history="1">
              <w:r w:rsidR="00DF0085" w:rsidRPr="00DF0085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зон с особыми условиями использования территорий</w:t>
              </w:r>
            </w:hyperlink>
            <w:r w:rsidR="00DF0085" w:rsidRPr="00DF0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(ЗОУИТ), режим которых не допускает размещение данных объектов. </w:t>
            </w:r>
            <w:r w:rsidR="00327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Убытки возмещаются при</w:t>
            </w:r>
            <w:r w:rsidR="00DF0085" w:rsidRPr="00DF0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изменени</w:t>
            </w:r>
            <w:r w:rsidR="00327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DF0085" w:rsidRPr="00DF0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целевого назначения участка на основании ходатайства органа </w:t>
            </w:r>
            <w:proofErr w:type="spellStart"/>
            <w:r w:rsidR="00DF0085" w:rsidRPr="00DF0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госвласти</w:t>
            </w:r>
            <w:proofErr w:type="spellEnd"/>
            <w:r w:rsidR="00DF0085" w:rsidRPr="00DF0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местного самоуправления без согласования </w:t>
            </w:r>
            <w:r w:rsidR="00327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DF0085" w:rsidRPr="00DF0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правообладателем. «Правила в предыдущей редакции </w:t>
            </w:r>
            <w:r w:rsidR="00327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DF0085" w:rsidRPr="00DF0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предусматривали некоторых оснований для компенсации убытков. Например, в связи с изменением ЗОУИТ и изменением целевого назначения на основании ходатайства</w:t>
            </w:r>
            <w:r w:rsidR="00DF0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органов власти. Новые правила </w:t>
            </w:r>
            <w:r w:rsidR="00DF0085" w:rsidRPr="00DF0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подробно описывают состав и порядок расчёта убытков, условия соглашений о выкупе недвижимости. Появляется возможность компенсации правообладателям стоимости обустройства на новом месте, если участок и иная недвижимость (при её наличии) не могут быть использованы в соответствии </w:t>
            </w:r>
            <w:r w:rsidR="00327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DF0085" w:rsidRPr="00DF0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установленными ограничениями или обременениями, а также убытков, связанных с уменьшением рыночной стоимости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11D43" w:rsidTr="00827378">
        <w:trPr>
          <w:trHeight w:val="1333"/>
        </w:trPr>
        <w:tc>
          <w:tcPr>
            <w:tcW w:w="817" w:type="dxa"/>
          </w:tcPr>
          <w:p w:rsidR="00411D43" w:rsidRDefault="00A401E5" w:rsidP="00BB3056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FFFFFF" w:themeFill="background1"/>
          </w:tcPr>
          <w:p w:rsidR="00411D43" w:rsidRDefault="00411D43" w:rsidP="00411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97215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C64DF3" w:rsidRDefault="00C64DF3" w:rsidP="00411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DF3" w:rsidRDefault="00C64DF3" w:rsidP="00411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4366" w:type="dxa"/>
          </w:tcPr>
          <w:p w:rsidR="00411D43" w:rsidRPr="00411D43" w:rsidRDefault="00411D43" w:rsidP="00411D43">
            <w:pPr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11D4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411D4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06.02.2020 №</w:t>
            </w:r>
            <w:r w:rsidRPr="00411D43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  <w:p w:rsidR="00411D43" w:rsidRPr="00411D43" w:rsidRDefault="00411D43" w:rsidP="00411D43">
            <w:pPr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1D4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D43">
              <w:rPr>
                <w:rFonts w:ascii="Times New Roman" w:hAnsi="Times New Roman" w:cs="Times New Roman"/>
                <w:sz w:val="24"/>
                <w:szCs w:val="24"/>
              </w:rPr>
              <w:t xml:space="preserve">о Министерстве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411D43">
              <w:rPr>
                <w:rFonts w:ascii="Times New Roman" w:hAnsi="Times New Roman" w:cs="Times New Roman"/>
                <w:sz w:val="24"/>
                <w:szCs w:val="24"/>
              </w:rPr>
              <w:t xml:space="preserve"> и признании утратившим силу пункта 3 изменений, которые вносятся в Положение о Министерстве строительства и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РФ»</w:t>
            </w:r>
          </w:p>
        </w:tc>
        <w:tc>
          <w:tcPr>
            <w:tcW w:w="7144" w:type="dxa"/>
          </w:tcPr>
          <w:p w:rsidR="00411D43" w:rsidRPr="00411D43" w:rsidRDefault="00411D43" w:rsidP="00411D43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43">
              <w:rPr>
                <w:rFonts w:ascii="Times New Roman" w:hAnsi="Times New Roman" w:cs="Times New Roman"/>
                <w:bCs/>
                <w:sz w:val="24"/>
                <w:szCs w:val="24"/>
              </w:rPr>
              <w:t>Скорректированы полномочия Минстроя России в части, касающейся принятия градостроительных планов</w:t>
            </w:r>
          </w:p>
          <w:p w:rsidR="00411D43" w:rsidRPr="00411D43" w:rsidRDefault="00411D43" w:rsidP="00411D43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43">
              <w:rPr>
                <w:rFonts w:ascii="Times New Roman" w:hAnsi="Times New Roman" w:cs="Times New Roman"/>
                <w:sz w:val="24"/>
                <w:szCs w:val="24"/>
              </w:rPr>
              <w:t>Согласно внесенным изменениям, Министерство в числе прочего устанавливает порядок присвоения номеров градостроительным планам земельных участков.</w:t>
            </w:r>
          </w:p>
          <w:p w:rsidR="00411D43" w:rsidRPr="00411D43" w:rsidRDefault="00411D43" w:rsidP="00411D43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D43">
              <w:rPr>
                <w:rFonts w:ascii="Times New Roman" w:hAnsi="Times New Roman" w:cs="Times New Roman"/>
                <w:sz w:val="24"/>
                <w:szCs w:val="24"/>
              </w:rPr>
              <w:t>Одновременно из перечня полномочий Министерства исключено установление и отображение красных линий, обозначающих границы территорий, занятых линейными объектами и (или) предназначенных для размещения линейных объектов.</w:t>
            </w:r>
          </w:p>
        </w:tc>
      </w:tr>
      <w:tr w:rsidR="00C135E4" w:rsidTr="00827378">
        <w:trPr>
          <w:trHeight w:val="1333"/>
        </w:trPr>
        <w:tc>
          <w:tcPr>
            <w:tcW w:w="817" w:type="dxa"/>
          </w:tcPr>
          <w:p w:rsidR="00C135E4" w:rsidRDefault="00A401E5" w:rsidP="00BB3056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FFFFFF" w:themeFill="background1"/>
          </w:tcPr>
          <w:p w:rsidR="00C135E4" w:rsidRDefault="00411D43" w:rsidP="00411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Верховный</w:t>
            </w:r>
            <w:r w:rsidRPr="00411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 РФ</w:t>
            </w:r>
          </w:p>
          <w:p w:rsidR="00411D43" w:rsidRDefault="00411D43" w:rsidP="00411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1D43" w:rsidRDefault="00411D43" w:rsidP="00411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43">
              <w:rPr>
                <w:rFonts w:ascii="Times New Roman" w:hAnsi="Times New Roman" w:cs="Times New Roman"/>
                <w:bCs/>
                <w:sz w:val="24"/>
                <w:szCs w:val="24"/>
              </w:rPr>
              <w:t>13.02.2020</w:t>
            </w:r>
          </w:p>
        </w:tc>
        <w:tc>
          <w:tcPr>
            <w:tcW w:w="4366" w:type="dxa"/>
          </w:tcPr>
          <w:p w:rsidR="00411D43" w:rsidRPr="00411D43" w:rsidRDefault="00411D43" w:rsidP="00411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Pr="00411D4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Определение</w:t>
              </w:r>
            </w:hyperlink>
            <w:r w:rsidRPr="00411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Верховного Суда РФ </w:t>
            </w:r>
            <w:r w:rsidRPr="00411D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11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13.02.2020 </w:t>
            </w:r>
            <w:r w:rsidRPr="00411D4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11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305-ЭС19-20142 </w:t>
            </w:r>
            <w:r w:rsidRPr="00411D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11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делу </w:t>
            </w:r>
            <w:r w:rsidRPr="00411D4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11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А40-290938/2018</w:t>
            </w:r>
          </w:p>
          <w:p w:rsidR="00C135E4" w:rsidRPr="00925CD3" w:rsidRDefault="00C135E4" w:rsidP="00C13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4" w:type="dxa"/>
          </w:tcPr>
          <w:p w:rsidR="00411D43" w:rsidRPr="00411D43" w:rsidRDefault="00411D43" w:rsidP="00411D43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передачи объекта участнику долевого строительства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11D43">
              <w:rPr>
                <w:rFonts w:ascii="Times New Roman" w:hAnsi="Times New Roman" w:cs="Times New Roman"/>
                <w:bCs/>
                <w:sz w:val="24"/>
                <w:szCs w:val="24"/>
              </w:rPr>
              <w:t>не должен зависеть от даты получения застройщиком разрешения на строительство</w:t>
            </w:r>
            <w:r w:rsidRPr="00411D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135E4" w:rsidRPr="00C135E4" w:rsidRDefault="00411D43" w:rsidP="00411D43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Судебная коллегия по экономическим спорам Верховного Суда РФ указала, в частности, что срок передачи застройщиком объекта долевого строительства участнику долевого строительства является существенным условием договора. В случае, если строительство дома не может быть завершено в определенный договором срок, застройщик обязан направить участнику долевого строительства соответствующую информацию и предложение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11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изменении договора. Кроме того, получение разрешения на ввод дома в эксплуатацию является обязанностью застройщика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11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до его получения обязательства застройщика по строительству дома не могут считаться исполненными. Поскольку срок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11D43">
              <w:rPr>
                <w:rFonts w:ascii="Times New Roman" w:hAnsi="Times New Roman" w:cs="Times New Roman"/>
                <w:bCs/>
                <w:sz w:val="24"/>
                <w:szCs w:val="24"/>
              </w:rPr>
              <w:t>это событие, которое должно неизбежно наступить, то момент совершения стороной определенных действий (сдача дома в эксплуатацию) должен быть ограничен такого рода неизбежными обстоятельствами.</w:t>
            </w:r>
          </w:p>
        </w:tc>
      </w:tr>
    </w:tbl>
    <w:p w:rsidR="00BF04DB" w:rsidRPr="007C6692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04DB" w:rsidRPr="007C6692" w:rsidSect="0012232E">
      <w:headerReference w:type="default" r:id="rId16"/>
      <w:pgSz w:w="16838" w:h="11906" w:orient="landscape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906" w:rsidRDefault="00224906" w:rsidP="007D3241">
      <w:pPr>
        <w:spacing w:after="0" w:line="240" w:lineRule="auto"/>
      </w:pPr>
      <w:r>
        <w:separator/>
      </w:r>
    </w:p>
  </w:endnote>
  <w:endnote w:type="continuationSeparator" w:id="0">
    <w:p w:rsidR="00224906" w:rsidRDefault="00224906" w:rsidP="007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906" w:rsidRDefault="00224906" w:rsidP="007D3241">
      <w:pPr>
        <w:spacing w:after="0" w:line="240" w:lineRule="auto"/>
      </w:pPr>
      <w:r>
        <w:separator/>
      </w:r>
    </w:p>
  </w:footnote>
  <w:footnote w:type="continuationSeparator" w:id="0">
    <w:p w:rsidR="00224906" w:rsidRDefault="00224906" w:rsidP="007D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232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3D26"/>
    <w:multiLevelType w:val="hybridMultilevel"/>
    <w:tmpl w:val="3752C73A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DFB0B9E"/>
    <w:multiLevelType w:val="hybridMultilevel"/>
    <w:tmpl w:val="A432C5CA"/>
    <w:lvl w:ilvl="0" w:tplc="13C0EB9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11785650"/>
    <w:multiLevelType w:val="hybridMultilevel"/>
    <w:tmpl w:val="29D666C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22252"/>
    <w:multiLevelType w:val="hybridMultilevel"/>
    <w:tmpl w:val="96A82346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01906"/>
    <w:multiLevelType w:val="hybridMultilevel"/>
    <w:tmpl w:val="80861ECA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476F1"/>
    <w:multiLevelType w:val="hybridMultilevel"/>
    <w:tmpl w:val="8708C014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3EDC49CC"/>
    <w:multiLevelType w:val="hybridMultilevel"/>
    <w:tmpl w:val="C0B2119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84F4B"/>
    <w:multiLevelType w:val="hybridMultilevel"/>
    <w:tmpl w:val="75B66938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5982250F"/>
    <w:multiLevelType w:val="hybridMultilevel"/>
    <w:tmpl w:val="BCEE765A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0187A"/>
    <w:multiLevelType w:val="hybridMultilevel"/>
    <w:tmpl w:val="B75A8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415F1"/>
    <w:multiLevelType w:val="hybridMultilevel"/>
    <w:tmpl w:val="E35AA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463B2"/>
    <w:multiLevelType w:val="hybridMultilevel"/>
    <w:tmpl w:val="059EC3E2"/>
    <w:lvl w:ilvl="0" w:tplc="13C0EB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4A61B4"/>
    <w:multiLevelType w:val="hybridMultilevel"/>
    <w:tmpl w:val="0C76553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7BEF4CD6"/>
    <w:multiLevelType w:val="hybridMultilevel"/>
    <w:tmpl w:val="028C053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A63E7"/>
    <w:multiLevelType w:val="hybridMultilevel"/>
    <w:tmpl w:val="BF744D5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811A4"/>
    <w:multiLevelType w:val="hybridMultilevel"/>
    <w:tmpl w:val="0CAC8042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3"/>
  </w:num>
  <w:num w:numId="5">
    <w:abstractNumId w:val="14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15"/>
  </w:num>
  <w:num w:numId="12">
    <w:abstractNumId w:val="7"/>
  </w:num>
  <w:num w:numId="13">
    <w:abstractNumId w:val="0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F89"/>
    <w:rsid w:val="00021A80"/>
    <w:rsid w:val="000327DB"/>
    <w:rsid w:val="00032894"/>
    <w:rsid w:val="00035318"/>
    <w:rsid w:val="000457C4"/>
    <w:rsid w:val="00054ADC"/>
    <w:rsid w:val="000705B2"/>
    <w:rsid w:val="0008509F"/>
    <w:rsid w:val="000A5517"/>
    <w:rsid w:val="000C5745"/>
    <w:rsid w:val="000C7185"/>
    <w:rsid w:val="000E15C2"/>
    <w:rsid w:val="000E5601"/>
    <w:rsid w:val="000E78AC"/>
    <w:rsid w:val="000F05E8"/>
    <w:rsid w:val="00102D68"/>
    <w:rsid w:val="001041B1"/>
    <w:rsid w:val="001115DA"/>
    <w:rsid w:val="00114E7B"/>
    <w:rsid w:val="00121F35"/>
    <w:rsid w:val="0012232E"/>
    <w:rsid w:val="00122796"/>
    <w:rsid w:val="00127266"/>
    <w:rsid w:val="001319B7"/>
    <w:rsid w:val="00131A4A"/>
    <w:rsid w:val="00154FA9"/>
    <w:rsid w:val="0018612D"/>
    <w:rsid w:val="00187A60"/>
    <w:rsid w:val="001A13FA"/>
    <w:rsid w:val="001B04B1"/>
    <w:rsid w:val="001B22C2"/>
    <w:rsid w:val="001B2C7C"/>
    <w:rsid w:val="001C2FEE"/>
    <w:rsid w:val="001D1ABC"/>
    <w:rsid w:val="002033F0"/>
    <w:rsid w:val="00210F4F"/>
    <w:rsid w:val="00212CB2"/>
    <w:rsid w:val="00213F9E"/>
    <w:rsid w:val="00224906"/>
    <w:rsid w:val="00225927"/>
    <w:rsid w:val="002403F9"/>
    <w:rsid w:val="00244E1C"/>
    <w:rsid w:val="00284DA9"/>
    <w:rsid w:val="002953B6"/>
    <w:rsid w:val="002A380E"/>
    <w:rsid w:val="002A5642"/>
    <w:rsid w:val="002B1045"/>
    <w:rsid w:val="002B151B"/>
    <w:rsid w:val="002C14DD"/>
    <w:rsid w:val="002D0A42"/>
    <w:rsid w:val="002D7E6A"/>
    <w:rsid w:val="00302FBF"/>
    <w:rsid w:val="003226C2"/>
    <w:rsid w:val="00325585"/>
    <w:rsid w:val="00327589"/>
    <w:rsid w:val="003478D4"/>
    <w:rsid w:val="003504C3"/>
    <w:rsid w:val="00357623"/>
    <w:rsid w:val="00366FE9"/>
    <w:rsid w:val="003C5784"/>
    <w:rsid w:val="003D2B2F"/>
    <w:rsid w:val="003F2985"/>
    <w:rsid w:val="003F5F54"/>
    <w:rsid w:val="00411D43"/>
    <w:rsid w:val="004169E7"/>
    <w:rsid w:val="00432313"/>
    <w:rsid w:val="00437876"/>
    <w:rsid w:val="00452908"/>
    <w:rsid w:val="00467189"/>
    <w:rsid w:val="0047699F"/>
    <w:rsid w:val="004904F3"/>
    <w:rsid w:val="00491440"/>
    <w:rsid w:val="004940F0"/>
    <w:rsid w:val="00495686"/>
    <w:rsid w:val="004A4038"/>
    <w:rsid w:val="004C145C"/>
    <w:rsid w:val="00503631"/>
    <w:rsid w:val="00513B72"/>
    <w:rsid w:val="00514DBA"/>
    <w:rsid w:val="00525DCD"/>
    <w:rsid w:val="005430B4"/>
    <w:rsid w:val="00557987"/>
    <w:rsid w:val="005611B6"/>
    <w:rsid w:val="00563961"/>
    <w:rsid w:val="00565716"/>
    <w:rsid w:val="00565853"/>
    <w:rsid w:val="00592DF0"/>
    <w:rsid w:val="00597922"/>
    <w:rsid w:val="005A0DB8"/>
    <w:rsid w:val="005A104A"/>
    <w:rsid w:val="005A2904"/>
    <w:rsid w:val="005A60AF"/>
    <w:rsid w:val="005B29EF"/>
    <w:rsid w:val="005B730B"/>
    <w:rsid w:val="005C29F6"/>
    <w:rsid w:val="005D7B78"/>
    <w:rsid w:val="00600B9C"/>
    <w:rsid w:val="0060368B"/>
    <w:rsid w:val="00622CBF"/>
    <w:rsid w:val="006247C8"/>
    <w:rsid w:val="00630B09"/>
    <w:rsid w:val="006505E0"/>
    <w:rsid w:val="00652E38"/>
    <w:rsid w:val="0067097E"/>
    <w:rsid w:val="00682D66"/>
    <w:rsid w:val="00685EB6"/>
    <w:rsid w:val="00690561"/>
    <w:rsid w:val="00696780"/>
    <w:rsid w:val="006A2FB4"/>
    <w:rsid w:val="006B48A9"/>
    <w:rsid w:val="006C251F"/>
    <w:rsid w:val="006C41E3"/>
    <w:rsid w:val="006C7882"/>
    <w:rsid w:val="006F4359"/>
    <w:rsid w:val="007147ED"/>
    <w:rsid w:val="00722FAB"/>
    <w:rsid w:val="007416C7"/>
    <w:rsid w:val="00743CDA"/>
    <w:rsid w:val="0074578C"/>
    <w:rsid w:val="00746950"/>
    <w:rsid w:val="007503D7"/>
    <w:rsid w:val="00752592"/>
    <w:rsid w:val="0075433A"/>
    <w:rsid w:val="00775351"/>
    <w:rsid w:val="007810FD"/>
    <w:rsid w:val="00783460"/>
    <w:rsid w:val="00786F35"/>
    <w:rsid w:val="0078740C"/>
    <w:rsid w:val="007A27B2"/>
    <w:rsid w:val="007A4D18"/>
    <w:rsid w:val="007A68B4"/>
    <w:rsid w:val="007B3CDF"/>
    <w:rsid w:val="007B4A78"/>
    <w:rsid w:val="007C3CCA"/>
    <w:rsid w:val="007C6692"/>
    <w:rsid w:val="007D3241"/>
    <w:rsid w:val="007D71DD"/>
    <w:rsid w:val="007E7E17"/>
    <w:rsid w:val="007F2B61"/>
    <w:rsid w:val="007F76CD"/>
    <w:rsid w:val="007F7B6F"/>
    <w:rsid w:val="00814567"/>
    <w:rsid w:val="008203B0"/>
    <w:rsid w:val="00821D4D"/>
    <w:rsid w:val="00827378"/>
    <w:rsid w:val="0082785A"/>
    <w:rsid w:val="00864ED9"/>
    <w:rsid w:val="00864F2A"/>
    <w:rsid w:val="00867B64"/>
    <w:rsid w:val="00875F01"/>
    <w:rsid w:val="00876FE0"/>
    <w:rsid w:val="00877228"/>
    <w:rsid w:val="00880750"/>
    <w:rsid w:val="00890390"/>
    <w:rsid w:val="0089106F"/>
    <w:rsid w:val="008916D8"/>
    <w:rsid w:val="008B1152"/>
    <w:rsid w:val="008B1D46"/>
    <w:rsid w:val="008C1B15"/>
    <w:rsid w:val="008C1E4D"/>
    <w:rsid w:val="008C4EB7"/>
    <w:rsid w:val="008D1F8E"/>
    <w:rsid w:val="008D23BC"/>
    <w:rsid w:val="008D7B35"/>
    <w:rsid w:val="008E7BFB"/>
    <w:rsid w:val="008F6CF7"/>
    <w:rsid w:val="008F7506"/>
    <w:rsid w:val="0091280C"/>
    <w:rsid w:val="00924599"/>
    <w:rsid w:val="00925CD3"/>
    <w:rsid w:val="00933D19"/>
    <w:rsid w:val="009405E6"/>
    <w:rsid w:val="00945EBE"/>
    <w:rsid w:val="00953ECF"/>
    <w:rsid w:val="00972150"/>
    <w:rsid w:val="0098720A"/>
    <w:rsid w:val="0098749B"/>
    <w:rsid w:val="00991A0F"/>
    <w:rsid w:val="00992846"/>
    <w:rsid w:val="00994E6B"/>
    <w:rsid w:val="009A17D8"/>
    <w:rsid w:val="00A01974"/>
    <w:rsid w:val="00A02DA2"/>
    <w:rsid w:val="00A108DE"/>
    <w:rsid w:val="00A203C3"/>
    <w:rsid w:val="00A23181"/>
    <w:rsid w:val="00A2561E"/>
    <w:rsid w:val="00A336BA"/>
    <w:rsid w:val="00A401E5"/>
    <w:rsid w:val="00A47E98"/>
    <w:rsid w:val="00A5152D"/>
    <w:rsid w:val="00A6013F"/>
    <w:rsid w:val="00A663E2"/>
    <w:rsid w:val="00A664D3"/>
    <w:rsid w:val="00A70418"/>
    <w:rsid w:val="00A80431"/>
    <w:rsid w:val="00A83071"/>
    <w:rsid w:val="00AC1975"/>
    <w:rsid w:val="00AD0F8B"/>
    <w:rsid w:val="00AD2CD0"/>
    <w:rsid w:val="00AF6CE0"/>
    <w:rsid w:val="00B22E35"/>
    <w:rsid w:val="00B45697"/>
    <w:rsid w:val="00B5069B"/>
    <w:rsid w:val="00B54E90"/>
    <w:rsid w:val="00B57679"/>
    <w:rsid w:val="00B6207B"/>
    <w:rsid w:val="00B64F03"/>
    <w:rsid w:val="00B66716"/>
    <w:rsid w:val="00B66DC6"/>
    <w:rsid w:val="00B74B3A"/>
    <w:rsid w:val="00B8570E"/>
    <w:rsid w:val="00BA2ADC"/>
    <w:rsid w:val="00BA5929"/>
    <w:rsid w:val="00BA7057"/>
    <w:rsid w:val="00BB3056"/>
    <w:rsid w:val="00BD7ACF"/>
    <w:rsid w:val="00BE52DC"/>
    <w:rsid w:val="00BE6F71"/>
    <w:rsid w:val="00BF04DB"/>
    <w:rsid w:val="00C11AC2"/>
    <w:rsid w:val="00C135E4"/>
    <w:rsid w:val="00C36954"/>
    <w:rsid w:val="00C37456"/>
    <w:rsid w:val="00C639AD"/>
    <w:rsid w:val="00C64DF3"/>
    <w:rsid w:val="00C67A49"/>
    <w:rsid w:val="00C71742"/>
    <w:rsid w:val="00C772AE"/>
    <w:rsid w:val="00C800DE"/>
    <w:rsid w:val="00C86255"/>
    <w:rsid w:val="00C9485B"/>
    <w:rsid w:val="00CE74C4"/>
    <w:rsid w:val="00CF1A41"/>
    <w:rsid w:val="00CF35F2"/>
    <w:rsid w:val="00D01FBF"/>
    <w:rsid w:val="00D06474"/>
    <w:rsid w:val="00D1340B"/>
    <w:rsid w:val="00D240FB"/>
    <w:rsid w:val="00D44758"/>
    <w:rsid w:val="00D551B7"/>
    <w:rsid w:val="00D557E1"/>
    <w:rsid w:val="00D630A5"/>
    <w:rsid w:val="00D70C40"/>
    <w:rsid w:val="00D73C18"/>
    <w:rsid w:val="00D8293C"/>
    <w:rsid w:val="00D867A4"/>
    <w:rsid w:val="00D94306"/>
    <w:rsid w:val="00D97DC7"/>
    <w:rsid w:val="00DA3B9E"/>
    <w:rsid w:val="00DA4048"/>
    <w:rsid w:val="00DA56A6"/>
    <w:rsid w:val="00DB5A1B"/>
    <w:rsid w:val="00DC11C0"/>
    <w:rsid w:val="00DD0DC8"/>
    <w:rsid w:val="00DD2EB7"/>
    <w:rsid w:val="00DD4EB6"/>
    <w:rsid w:val="00DE279B"/>
    <w:rsid w:val="00DE7BB1"/>
    <w:rsid w:val="00DF0085"/>
    <w:rsid w:val="00DF1AC0"/>
    <w:rsid w:val="00DF2067"/>
    <w:rsid w:val="00DF46C4"/>
    <w:rsid w:val="00DF790A"/>
    <w:rsid w:val="00E011F8"/>
    <w:rsid w:val="00E067AF"/>
    <w:rsid w:val="00E10704"/>
    <w:rsid w:val="00E14D85"/>
    <w:rsid w:val="00E43E6F"/>
    <w:rsid w:val="00E73CF9"/>
    <w:rsid w:val="00E7567F"/>
    <w:rsid w:val="00E76BA6"/>
    <w:rsid w:val="00E92ED8"/>
    <w:rsid w:val="00EA1462"/>
    <w:rsid w:val="00EA1B4E"/>
    <w:rsid w:val="00EB334E"/>
    <w:rsid w:val="00EC4B31"/>
    <w:rsid w:val="00ED4249"/>
    <w:rsid w:val="00F10548"/>
    <w:rsid w:val="00F22EF4"/>
    <w:rsid w:val="00F40347"/>
    <w:rsid w:val="00F47D35"/>
    <w:rsid w:val="00F5211C"/>
    <w:rsid w:val="00F5580C"/>
    <w:rsid w:val="00F66CC1"/>
    <w:rsid w:val="00F7205E"/>
    <w:rsid w:val="00F835E9"/>
    <w:rsid w:val="00F91D26"/>
    <w:rsid w:val="00F9206C"/>
    <w:rsid w:val="00F9481E"/>
    <w:rsid w:val="00FA261F"/>
    <w:rsid w:val="00FA5C7E"/>
    <w:rsid w:val="00FB70D1"/>
    <w:rsid w:val="00FD077B"/>
    <w:rsid w:val="00FD1BBE"/>
    <w:rsid w:val="00FE6F5F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CEA0-7C18-4859-8BC0-716B749F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16"/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559E64EBBA758F134C9CFBFD667503132C47F6726EE46BB0CB3B186AE9B972DAE1B8471344C0AA261640B6Dk2T0I" TargetMode="External"/><Relationship Id="rId13" Type="http://schemas.openxmlformats.org/officeDocument/2006/relationships/hyperlink" Target="https://nsp.ru/news/24157-dmitrii-nekrestyanov-my-vernulis-v-mir-gde-nelzya-skazat-kakie-ogranicheniya-est-na-uchastk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9B1A4A01B23F42AFB2EBB9DF844ACEF90BD569AE5A1CBE79325321CA7344CDEB8A1554567B3F263F8FDFF405P7F8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F600494E3B14FF5F110D180CAC79FD53846C6A2BBF0A61CD4DC04FF1853ED9F4F3A7E05C5AF8D096823FE84C4D1417E59C22FFCWCp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38B1C7936569C6E09A61AA3FFE2DA903112FA8F51FBC472A4B8851EF893F5F3EA0EF5802A7DEE971A28F37A7GEmCI" TargetMode="External"/><Relationship Id="rId10" Type="http://schemas.openxmlformats.org/officeDocument/2006/relationships/hyperlink" Target="consultantplus://offline/ref=36106EE7EFCFFB2C9C84496A927C7D6EEFE3137177186155C032A326850324A45412C9B331D377D49151D6A01By7z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7A1DF648876D71504FB72EE53B8B8AB415C25FC7DDE4ECAFBB4489A635D056842169E5EC1443A8ADFFBC87C6lBvAI" TargetMode="External"/><Relationship Id="rId14" Type="http://schemas.openxmlformats.org/officeDocument/2006/relationships/hyperlink" Target="consultantplus://offline/ref=3001E972EE822C23268F83C95335BD3DAB89FDB4BFB322F0E77AE25F32E087F15857FC77254BA52B08DE9A5854cE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D1D5-F3CF-4F03-995E-EEAAB1A1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Обижаева Ольга Андреевна</dc:creator>
  <cp:lastModifiedBy>Обижаева Ольга Андреевна</cp:lastModifiedBy>
  <cp:revision>4</cp:revision>
  <cp:lastPrinted>2020-03-02T09:48:00Z</cp:lastPrinted>
  <dcterms:created xsi:type="dcterms:W3CDTF">2020-03-02T09:00:00Z</dcterms:created>
  <dcterms:modified xsi:type="dcterms:W3CDTF">2020-03-02T09:50:00Z</dcterms:modified>
</cp:coreProperties>
</file>