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72F26" w:rsidRPr="0028168F" w:rsidTr="0020772F">
        <w:tc>
          <w:tcPr>
            <w:tcW w:w="5210" w:type="dxa"/>
          </w:tcPr>
          <w:p w:rsidR="00972F26" w:rsidRDefault="00972F26" w:rsidP="0020772F">
            <w:pPr>
              <w:jc w:val="center"/>
              <w:rPr>
                <w:rStyle w:val="d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972F26" w:rsidRPr="0028168F" w:rsidRDefault="00972F26" w:rsidP="00972F26">
            <w:pPr>
              <w:jc w:val="right"/>
              <w:rPr>
                <w:rStyle w:val="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168F">
              <w:rPr>
                <w:rStyle w:val="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Доклад </w:t>
            </w:r>
            <w:r>
              <w:rPr>
                <w:rStyle w:val="d"/>
                <w:rFonts w:ascii="Times New Roman" w:hAnsi="Times New Roman" w:cs="Times New Roman"/>
                <w:color w:val="000000"/>
                <w:sz w:val="24"/>
                <w:szCs w:val="24"/>
              </w:rPr>
              <w:t>Кукса Т.В.</w:t>
            </w:r>
          </w:p>
        </w:tc>
      </w:tr>
    </w:tbl>
    <w:p w:rsidR="00810C57" w:rsidRPr="00972F26" w:rsidRDefault="00972F2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97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</w:t>
      </w:r>
      <w:r w:rsidRPr="0097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</w:t>
      </w:r>
    </w:p>
    <w:p w:rsidR="00810C57" w:rsidRPr="00972F26" w:rsidRDefault="00972F26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97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Новое в </w:t>
      </w:r>
      <w:proofErr w:type="gramStart"/>
      <w:r w:rsidRPr="0097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законодательстве</w:t>
      </w:r>
      <w:proofErr w:type="gramEnd"/>
      <w:r w:rsidRPr="0097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кадастровых инженеров».</w:t>
      </w:r>
    </w:p>
    <w:p w:rsidR="00810C57" w:rsidRPr="00972F26" w:rsidRDefault="00810C57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Федеральный закон от 13.07.2015 № 218-ФЗ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«О государственной регистрации недвижимости» (далее - Закон № 218-ФЗ) за 2021 год внесены изменения следующими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законами: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05.04.2021 N 79-ФЗ, от 30.04.2021 N 120-ФЗ, от 11.06.2021 N 170-ФЗ,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28.06.2021 N 226-ФЗ, от 01.07.2021 N 273-ФЗ, от 01.07.2021 N 275-ФЗ,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02.07.2021 N 343-ФЗ.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остановимся на изменениях, которые касаются особенностей осу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ществления государственного кадастрового учета, кадастровой деятельности,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также рассмотрим полномочия кадастровых инженеров по представлению в орган регистрации прав документов, подготовленных в результате выполнения кадастровых работ.</w:t>
      </w:r>
      <w:r>
        <w:t xml:space="preserve"> </w:t>
      </w:r>
    </w:p>
    <w:p w:rsidR="00810C57" w:rsidRDefault="00810C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57" w:rsidRDefault="00810C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первую оч</w:t>
      </w:r>
      <w:r>
        <w:rPr>
          <w:rFonts w:ascii="Times New Roman" w:hAnsi="Times New Roman" w:cs="Times New Roman"/>
          <w:sz w:val="28"/>
          <w:szCs w:val="28"/>
        </w:rPr>
        <w:t>ередь остановимся на изменениях, которые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внесены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ст.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№ 218-ФЗ, касающихся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оснований для приостановления осуществления государственного кадастрового учета и (или) государственной регистрации 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Остановимся именно на тех изменениях,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касаются осуществления государственного кадастрового учета:</w:t>
      </w:r>
    </w:p>
    <w:p w:rsidR="00810C57" w:rsidRDefault="00810C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а) Федеральным законом от 30.04.2021 № 120-ФЗ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Федеральный закон "О государственной регистрации недвижимости" и отдельные законодательные акты Российской Федерации" п. 26,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 34 ч. 1 ст. 26 Закона 218-ФЗ изложены в новой редакции (данные изменения вступили в действие с 30.04.2021).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Новая редакция п. 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«доступ (проход или проезд от земельных участков общего пользования) к земельному участку, в отношении которого представлено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и необходимые для государственного кадастрового учета и (или) государственной регистрации прав документы,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к иным земельным участкам не будет обеспечен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путем установления сервитута (в случае осуществления государственного кадастр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ового учета)»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предыдущей редакции было указано только про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доступ к образуемому земельного участку, теперь указано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и к иным земельным участкам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Новая редакция п.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жилое помещение не изолировано и не обособлено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нежилое помещение не обособлено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угих помещений в здании или сооружении»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предыдущей редакции было указано без разделения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жилое или нежилое).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Минэкономразвития России от 24.02.2014 N Д23и-501 "Относительно признания помещений изолированными или обособленными от других помеще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ний в здании или сооружении" даны разъяснения, согласно которым помещение считается: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обособленным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оно отграничено от остального объема здания (сооружения) строительными конструкциями; у помещения имеются стены (перегородки);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изолированным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если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отграничено от остального объема здания (сооружения) строительными конструкциями, имеет отдельный вход и не используется для доступа в иное помещение; имеется возможность исключить доступ в помещение собственников других помещений.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Изолированность и обо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собленность помещения определяется кадастровым инженером при выполнении кадастровых работ.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30.04.2021 № 120-ФЗ 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акже изменения были внесены в п. 53 ч.1 ст. 26 Закона 218-ФЗ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Новая редакция п. 53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«размеры образуемого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-места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-места, которое в результате преобразования сохраняется в измененных границах, не будут соответствовать установленным органом нормативно-правового регулирования требованиям к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минимально допустимым размерам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-места»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предыдущей редакции было ук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азано вместо слова «размер» - «площадь» и было указана на несоответствие максимальной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плащади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.).</w:t>
      </w:r>
      <w:proofErr w:type="gramEnd"/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ДАННЫЕ ИЗМЕНЕНИЯ ВСТУПАЮТ В СИЛУ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28.10.2021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Минэкономразвития России от 07.12.2016 N 792 "Об установлении минимально и максимально допустимых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размеров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-места" (Зарегистрировано в Минюсте России 22.12.2016 N 44872)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Минимально допустимые размеры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-места - 5,3 x 2,5 м.</w:t>
      </w:r>
    </w:p>
    <w:p w:rsidR="00810C57" w:rsidRDefault="00810C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Федеральным закон от 11.06.2021 N 170-ФЗ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26 Закона 218-ФЗ дополнена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19.1 и 19.2 следующего содержани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(данные изменения вступили в силу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01.07.2021)</w:t>
      </w:r>
      <w:proofErr w:type="gramEnd"/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"19.1) содержащиеся в межевом плане, техническом плане или карте-плане территории результаты выполненных работ по определению координат характерных точек границ земельного участка, контура здания, сооружен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или объекта незавершенного строительства на земельном участке не соответствуют требованиям к точности и методам определения таких координат, установленным в соответствии с законодательством Российской Федерации;</w:t>
      </w:r>
      <w:proofErr w:type="gramEnd"/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19.2) при выполнении работ в целях подгот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овки межевого плана, технического плана или карты-плана территории не соблюдены требования, установленные в соответствии со статьей 5 Федерального закона от 30 декабря 2015 года N 431-ФЗ "О геодезии, картографии и пространственных данных и о внесении измен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ений в отдельные законодательные акты Российской Федерации" к геодезическим работам и их результатам.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ч. 6 ст.5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N 431-ФЗ Физические и юридические лица, выполняющие геодезические работы,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обязаны выполнять их с использованием прошедших в уст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ановленном порядке поверку средств геодезических измерений, а также в соответствии с аттестованными с учетом требований законодательства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обеспечении единства измерений методиками (методами) измерений и установленными требованиями к выполнению геодезичес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ких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10C57" w:rsidRDefault="00810C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в) Федеральным законом от 01.07.2021 N 275-ФЗ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внесении изменений в Градостроительный кодекс Российской Федерации и отдельные законодательные акты Российской Федерации"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статья 26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218-ФЗ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дополнена пунктом 61.1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касающаяся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линейных соору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жений (изменения вступили в силу с 12.07.2021)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результате строительства или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реконструкции протяженность линейного объекта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(при условии, что основной характеристикой такого объекта является протяженность), указанная в разрешении на ввод в эксплуатацию,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ехническом плане, отличается от протяженности, указанной в разрешении на строительство, более чем на пять процентов от протяженности, указанной в разрешении на строительство».</w:t>
      </w:r>
      <w:proofErr w:type="gramEnd"/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Пункт 61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26 Закона 218-ФЗ изложен в новой редакции «в результате строит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ельства или реконструкции площадь здания, сооружения, не являющегося линейным объектом (при условии, что основной характеристикой такого сооружения является площадь),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указанная в разрешении на ввод объекта капитального строительства в эксплуатацию, техниче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ском плане,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отличается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более чем на пять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площади, указанной в разрешении на строительство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 (в прежней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 было указано на несоответствие в том числе и проектной документации)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 п. 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1 ст. 26 Закона 218-ФЗ «слова 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проектной документации"» - исключены.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Новая редакция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«указанное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ввод объекта капитального строительства в эксплуатацию количество этажей, помещений (при наличии) и (или)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-мест (при наличии) в здании, сооружении не соответствуе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аналогичным сведениям, указанным в техническом плане данных здания, сооружения</w:t>
      </w:r>
    </w:p>
    <w:p w:rsidR="00810C57" w:rsidRDefault="00810C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57" w:rsidRDefault="00810C5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Федеральная служба государственной регистрации.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кадастра и картографии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ПИСЬМЕ от 28 июля 2021 г. N 13/1-5758-АБ/21 по вопросам, возникающим при применении положений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13.07.2015 N 218-ФЗ </w:t>
      </w:r>
      <w:r>
        <w:rPr>
          <w:rFonts w:ascii="Times New Roman" w:hAnsi="Times New Roman" w:cs="Times New Roman"/>
          <w:sz w:val="28"/>
          <w:szCs w:val="28"/>
        </w:rPr>
        <w:br/>
        <w:t xml:space="preserve">"О государственной регистрации недвижимости"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br/>
        <w:t>N 218-ФЗ), действующих с 12.07.2021 в редакции отдельных положений Федерального закона от 01.07.2021 N 275-ФЗ "О внесении изменений в Градос</w:t>
      </w:r>
      <w:r>
        <w:rPr>
          <w:rFonts w:ascii="Times New Roman" w:hAnsi="Times New Roman" w:cs="Times New Roman"/>
          <w:sz w:val="28"/>
          <w:szCs w:val="28"/>
        </w:rPr>
        <w:t>троительный кодекс Российской Федерации и отдельные законодательные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сообщает:</w:t>
      </w:r>
    </w:p>
    <w:p w:rsidR="00810C57" w:rsidRDefault="00972F2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Согласно изменениям, внесенным в части 8 - 10 статьи 24 Федерального закона N 218-ФЗ: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представление в качестве приложения к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плану здания, сооружения, объекта незавершенного строительства помещения,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-места проектной документации и (или) иной указанной в части 8 статьи 24 Федерального закона N 218-ФЗ документации (копий такой документации) или проекта перепланировки помеще</w:t>
      </w:r>
      <w:r>
        <w:rPr>
          <w:rFonts w:ascii="Times New Roman" w:hAnsi="Times New Roman" w:cs="Times New Roman"/>
          <w:sz w:val="28"/>
          <w:szCs w:val="28"/>
        </w:rPr>
        <w:t>ний в многоквартирном доме (копии такого проекта) (далее - проект перепланировки) не осуществляется;</w:t>
      </w:r>
      <w:proofErr w:type="gramEnd"/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такой документации включаются в текстовую и графическую части технического плана в объеме, предусмотренном формой технического плана, требовани</w:t>
      </w:r>
      <w:r>
        <w:rPr>
          <w:rFonts w:ascii="Times New Roman" w:hAnsi="Times New Roman" w:cs="Times New Roman"/>
          <w:sz w:val="28"/>
          <w:szCs w:val="28"/>
        </w:rPr>
        <w:t>ями к его подготовке, составом содержащихся в нем сведений;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указываются сведения о такой документации.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учетом внесенных изменений Федеральным законом N 218-ФЗ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предусмотрена проверка органом регистрации прав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техническом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предмет их соответствия аналогичным сведениям </w:t>
      </w:r>
      <w:r>
        <w:rPr>
          <w:rFonts w:ascii="Times New Roman" w:hAnsi="Times New Roman" w:cs="Times New Roman"/>
          <w:sz w:val="28"/>
          <w:szCs w:val="28"/>
        </w:rPr>
        <w:br/>
        <w:t>в проектной или исполнительной документации, а также проекте перепланировки.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 разработка проекта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"Об утверждении формы те</w:t>
      </w:r>
      <w:r>
        <w:rPr>
          <w:rFonts w:ascii="Times New Roman" w:hAnsi="Times New Roman" w:cs="Times New Roman"/>
          <w:sz w:val="28"/>
          <w:szCs w:val="28"/>
        </w:rPr>
        <w:t>хнического плана, требований к его подготовке и состава содержащихся в нем сведений", в котором будут учтены в том числе указанные выше изменения, и до вступления в силу этого приказа положения приказа Минэкономразвития России от 18.12.2015 N 953 применяют</w:t>
      </w:r>
      <w:r>
        <w:rPr>
          <w:rFonts w:ascii="Times New Roman" w:hAnsi="Times New Roman" w:cs="Times New Roman"/>
          <w:sz w:val="28"/>
          <w:szCs w:val="28"/>
        </w:rPr>
        <w:t>ся в части, не противоречащей действующим нормам Федерального закона N 218-ФЗ.</w:t>
      </w:r>
      <w:proofErr w:type="gramEnd"/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необходимо отметить, что форма технического плана, требования к его подготовке и состав содержащихся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сведений, утвержденные приказом Минэкономразвития России </w:t>
      </w:r>
      <w:r>
        <w:rPr>
          <w:rFonts w:ascii="Times New Roman" w:hAnsi="Times New Roman" w:cs="Times New Roman"/>
          <w:sz w:val="28"/>
          <w:szCs w:val="28"/>
        </w:rPr>
        <w:t xml:space="preserve">от 18.12.2015 N 953 (далее соответственно -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Требования N 953), не препятствуют реализации указанных положений Федерального закона N 218-ФЗ.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положений пунктов 19 и 20 Требований N 953, в приложение к техническому плану включаются к</w:t>
      </w:r>
      <w:r>
        <w:rPr>
          <w:rFonts w:ascii="Times New Roman" w:hAnsi="Times New Roman" w:cs="Times New Roman"/>
          <w:sz w:val="28"/>
          <w:szCs w:val="28"/>
        </w:rPr>
        <w:t>опии документов, на основании которых сведения внесены в технический план.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внесенных в Федеральный закон N 218-ФЗ изменений </w:t>
      </w:r>
      <w:r>
        <w:rPr>
          <w:rFonts w:ascii="Times New Roman" w:hAnsi="Times New Roman" w:cs="Times New Roman"/>
          <w:sz w:val="28"/>
          <w:szCs w:val="28"/>
          <w:u w:val="single"/>
        </w:rPr>
        <w:t>при подготовке технического плана используются проектная документация</w:t>
      </w:r>
      <w:r>
        <w:rPr>
          <w:rFonts w:ascii="Times New Roman" w:hAnsi="Times New Roman" w:cs="Times New Roman"/>
          <w:sz w:val="28"/>
          <w:szCs w:val="28"/>
        </w:rPr>
        <w:t>, исполнительная документация или проект перепланировк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b/>
          <w:sz w:val="28"/>
          <w:szCs w:val="28"/>
        </w:rPr>
        <w:t>однако копии указанных документов в приложение к техническому плану не включаются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указанных документации или проекта перепланировки </w:t>
      </w:r>
      <w:r>
        <w:rPr>
          <w:rFonts w:ascii="Times New Roman" w:hAnsi="Times New Roman" w:cs="Times New Roman"/>
          <w:b/>
          <w:sz w:val="28"/>
          <w:szCs w:val="28"/>
        </w:rPr>
        <w:t>приводятся в разделе "Исходные данные" технического плана</w:t>
      </w:r>
      <w:r>
        <w:rPr>
          <w:rFonts w:ascii="Times New Roman" w:hAnsi="Times New Roman" w:cs="Times New Roman"/>
          <w:sz w:val="28"/>
          <w:szCs w:val="28"/>
        </w:rPr>
        <w:t>, объем вносимых в технический план на основании указ</w:t>
      </w:r>
      <w:r>
        <w:rPr>
          <w:rFonts w:ascii="Times New Roman" w:hAnsi="Times New Roman" w:cs="Times New Roman"/>
          <w:sz w:val="28"/>
          <w:szCs w:val="28"/>
        </w:rPr>
        <w:t>анных проектной и исполнительной документации или проекта перепланировки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сведений определяется Формой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Требованиями N 953.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"Исходные данные" </w:t>
      </w:r>
      <w:r>
        <w:rPr>
          <w:rFonts w:ascii="Times New Roman" w:hAnsi="Times New Roman" w:cs="Times New Roman"/>
          <w:sz w:val="28"/>
          <w:szCs w:val="28"/>
        </w:rPr>
        <w:t>технического плана указываются реквизиты разрешения на строительство (если возведение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 осуществляется на основании такого разрешения), копия разрешения на строительство включается в приложение к техническому плану.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до вступления в силу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"Об утверждении формы технического пла</w:t>
      </w:r>
      <w:r>
        <w:rPr>
          <w:rFonts w:ascii="Times New Roman" w:hAnsi="Times New Roman" w:cs="Times New Roman"/>
          <w:sz w:val="28"/>
          <w:szCs w:val="28"/>
        </w:rPr>
        <w:t>на, требований к его подготовке и состава содержащихся в нем сведений" технический план подготовлен для получения разрешения на ввод объекта капитального строительства в эксплуатацию и является приложением к этому разрешению, но в техническом плане не прив</w:t>
      </w:r>
      <w:r>
        <w:rPr>
          <w:rFonts w:ascii="Times New Roman" w:hAnsi="Times New Roman" w:cs="Times New Roman"/>
          <w:sz w:val="28"/>
          <w:szCs w:val="28"/>
        </w:rPr>
        <w:t>едены указанные сведения о разрешении на строительство и в приложении отсутствует копия разрешения на строительство, данные обстоятельства не являются причиной приостановления государственного кадастрового учета и (или) государственной регистрации прав.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этом случае орган регистрации прав в соответствии с частью 10 статьи 29 Федерального закона N 218-ФЗ для осуществления проверок, предусмотренных пунктами 61 и 61.1 части 1 статьи 26 Федерального закона N 218-ФЗ, направляет межведомственный запрос в орган, </w:t>
      </w:r>
      <w:r>
        <w:rPr>
          <w:rFonts w:ascii="Times New Roman" w:hAnsi="Times New Roman" w:cs="Times New Roman"/>
          <w:sz w:val="28"/>
          <w:szCs w:val="28"/>
        </w:rPr>
        <w:t>выдавший разрешение на строительство и разрешение на ввод объекта капитального строительства в эксплуатацию.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зависимости от наличия или отсутствия ответа органа, выдавшего разрешения, а также содержания такого ответа на межведомственный запрос органа рег</w:t>
      </w:r>
      <w:r>
        <w:rPr>
          <w:rFonts w:ascii="Times New Roman" w:hAnsi="Times New Roman" w:cs="Times New Roman"/>
          <w:sz w:val="28"/>
          <w:szCs w:val="28"/>
        </w:rPr>
        <w:t xml:space="preserve">истрации прав учетно-регистрационные действия при наличии соответствующих 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быть приостановлены в соответствии с пунктами 9, 10 части 1 статьи 26 Федерального закона N 218-ФЗ.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Федеральным законом от 01.07.2021 N 275-ФЗ в ст. 71 введена ч. </w:t>
      </w:r>
      <w:r>
        <w:rPr>
          <w:rFonts w:ascii="Times New Roman" w:hAnsi="Times New Roman" w:cs="Times New Roman"/>
          <w:sz w:val="28"/>
          <w:szCs w:val="28"/>
        </w:rPr>
        <w:t>6, согласно которой «</w:t>
      </w:r>
      <w:r>
        <w:rPr>
          <w:rFonts w:ascii="Times New Roman" w:hAnsi="Times New Roman" w:cs="Times New Roman"/>
          <w:i/>
          <w:sz w:val="28"/>
          <w:szCs w:val="28"/>
        </w:rPr>
        <w:t xml:space="preserve">При подготовке технического плана </w:t>
      </w:r>
      <w:r>
        <w:rPr>
          <w:rFonts w:ascii="Times New Roman" w:hAnsi="Times New Roman" w:cs="Times New Roman"/>
          <w:b/>
          <w:i/>
          <w:sz w:val="28"/>
          <w:szCs w:val="28"/>
        </w:rPr>
        <w:t>в отношении линейного объекта</w:t>
      </w:r>
      <w:r>
        <w:rPr>
          <w:rFonts w:ascii="Times New Roman" w:hAnsi="Times New Roman" w:cs="Times New Roman"/>
          <w:i/>
          <w:sz w:val="28"/>
          <w:szCs w:val="28"/>
        </w:rPr>
        <w:t>, введенного в эксплуатацию до дня вступления в силу Федерального закона от 13 июля 2015 года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 13.07.2015</w:t>
      </w:r>
      <w:r>
        <w:rPr>
          <w:rFonts w:ascii="Times New Roman" w:hAnsi="Times New Roman" w:cs="Times New Roman"/>
          <w:i/>
          <w:sz w:val="28"/>
          <w:szCs w:val="28"/>
        </w:rPr>
        <w:t>) N 252-ФЗ "</w:t>
      </w: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Земельный кодекс Российской Федерации и отдельные законодательные акты Российской Федерации",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 таком объекте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указываются в данном техническом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плане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на основании проектной документации и (или) исполнительной документации, ве</w:t>
      </w:r>
      <w:r>
        <w:rPr>
          <w:rFonts w:ascii="Times New Roman" w:hAnsi="Times New Roman" w:cs="Times New Roman"/>
          <w:b/>
          <w:i/>
          <w:sz w:val="28"/>
          <w:szCs w:val="28"/>
        </w:rPr>
        <w:t>дение которой предусмотрено частью 6 статьи 52 Градостроительного кодекса Российской Федерации.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 этом случае несоответствие параметров линейного объекта, указанных в проектной документации и (или) исполнительной документации и в разрешении на ввод в экспл</w:t>
      </w:r>
      <w:r>
        <w:rPr>
          <w:rFonts w:ascii="Times New Roman" w:hAnsi="Times New Roman" w:cs="Times New Roman"/>
          <w:i/>
          <w:sz w:val="28"/>
          <w:szCs w:val="28"/>
        </w:rPr>
        <w:t>уатацию этого линейного объекта, не является препятствием для подготовки технического плана и государственного кадастрового учета и (или) государственной регистрации прав».</w:t>
      </w:r>
      <w:proofErr w:type="gramEnd"/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то, что указанные положения статьи 71 Федерального закона N 21</w:t>
      </w:r>
      <w:r>
        <w:rPr>
          <w:rFonts w:ascii="Times New Roman" w:hAnsi="Times New Roman" w:cs="Times New Roman"/>
          <w:sz w:val="28"/>
          <w:szCs w:val="28"/>
        </w:rPr>
        <w:t xml:space="preserve">8-ФЗ могут применяться только в отношении определенной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объектов, </w:t>
      </w:r>
      <w:r>
        <w:rPr>
          <w:rFonts w:ascii="Times New Roman" w:hAnsi="Times New Roman" w:cs="Times New Roman"/>
          <w:b/>
          <w:sz w:val="28"/>
          <w:szCs w:val="28"/>
        </w:rPr>
        <w:t>а именно, введенных в эксплуатацию до 13.07.2015.</w:t>
      </w: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ПОЛНОМОЧИЯ КАДАСТРОВЫХ ИНЖЕНЕРОВ.</w:t>
      </w:r>
      <w:proofErr w:type="gramEnd"/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15 Закона N 218 ФЗ предусмотрена возможность осуществления государственного </w:t>
      </w:r>
      <w:r>
        <w:rPr>
          <w:rFonts w:ascii="Times New Roman" w:hAnsi="Times New Roman" w:cs="Times New Roman"/>
          <w:sz w:val="28"/>
          <w:szCs w:val="28"/>
        </w:rPr>
        <w:t>кадастрового учета и государственной регистрации прав одновременно, а также государственного кадастрового учета без одновременной государственной регистрации прав на основании заявления кадастрового инженера в случаях, установленных федеральным законом (пу</w:t>
      </w:r>
      <w:r>
        <w:rPr>
          <w:rFonts w:ascii="Times New Roman" w:hAnsi="Times New Roman" w:cs="Times New Roman"/>
          <w:sz w:val="28"/>
          <w:szCs w:val="28"/>
        </w:rPr>
        <w:t>нкт 6 части 1, пункт 5 части 2 статьи 15 Закона N 218 ФЗ).</w:t>
      </w:r>
      <w:proofErr w:type="gramEnd"/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Остановимся на данных полномочиях подробнее.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30.04.2021 N 120-ФЗ "О внесении изменений в Федеральный закон "О государственной регистрации недвижимости" и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Федерации" внесены изменения в ст. 16 Федерального закона от 29 декабря 2004 года N 189-ФЗ "О введении в действие Жилищного кодекса Российской Федерации", согласно которой, в случае образования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участка, на котором расположе</w:t>
      </w:r>
      <w:r>
        <w:rPr>
          <w:rFonts w:ascii="Times New Roman" w:hAnsi="Times New Roman" w:cs="Times New Roman"/>
          <w:b/>
          <w:sz w:val="28"/>
          <w:szCs w:val="28"/>
        </w:rPr>
        <w:t>н многоквартирный дом</w:t>
      </w:r>
      <w:r>
        <w:rPr>
          <w:rFonts w:ascii="Times New Roman" w:hAnsi="Times New Roman" w:cs="Times New Roman"/>
          <w:sz w:val="28"/>
          <w:szCs w:val="28"/>
        </w:rPr>
        <w:t xml:space="preserve"> обращаться с заявлением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государственном кадастровом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такого земельного участка в орган регистрации прав (кроме органа власти, на которого возложена данная обязанность), вправе также обратиться кадастровый инженер, в</w:t>
      </w:r>
      <w:r>
        <w:rPr>
          <w:rFonts w:ascii="Times New Roman" w:hAnsi="Times New Roman" w:cs="Times New Roman"/>
          <w:sz w:val="28"/>
          <w:szCs w:val="28"/>
        </w:rPr>
        <w:t>ыполнивший кадастровые работы в целях образования такого земельного участка, без получения доверенности или иного уполномочивающего документа от уполномоченного органа.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N 120-ФЗ внесены изменения и в Земельный кодекс Российской Федераци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39.15 «Предварительное согласование предоставления земельного участка» в подпункте 12 пункта 9 указано: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если испрашиваемый земельный участок предстоит образовать, </w:t>
      </w:r>
      <w:r>
        <w:rPr>
          <w:rFonts w:ascii="Times New Roman" w:hAnsi="Times New Roman" w:cs="Times New Roman"/>
          <w:i/>
          <w:sz w:val="28"/>
          <w:szCs w:val="28"/>
        </w:rPr>
        <w:br/>
        <w:t>в решении о предварительном согласовании предоставления земельного уч</w:t>
      </w:r>
      <w:r>
        <w:rPr>
          <w:rFonts w:ascii="Times New Roman" w:hAnsi="Times New Roman" w:cs="Times New Roman"/>
          <w:i/>
          <w:sz w:val="28"/>
          <w:szCs w:val="28"/>
        </w:rPr>
        <w:t>астка указываются: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право заявителя или кадастрового инженера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муниципальной собственности </w:t>
      </w:r>
      <w:r>
        <w:rPr>
          <w:rFonts w:ascii="Times New Roman" w:hAnsi="Times New Roman" w:cs="Times New Roman"/>
          <w:i/>
          <w:sz w:val="28"/>
          <w:szCs w:val="28"/>
        </w:rPr>
        <w:br/>
        <w:t>на испрашиваемый земельный участок».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прежней редакции такое право было только у заявителя. Обращаю Ваше внимание, что обращаться 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доверенности можно только </w:t>
      </w:r>
      <w:r>
        <w:rPr>
          <w:rFonts w:ascii="Times New Roman" w:hAnsi="Times New Roman" w:cs="Times New Roman"/>
          <w:sz w:val="28"/>
          <w:szCs w:val="28"/>
        </w:rPr>
        <w:br/>
        <w:t>в случае, если это прямо указано в решении о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согласовании.</w:t>
      </w: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5 статьи 39.26 ЗК (Статья 39.26.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установлении сервитута в отношении земельного участка, находящегося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государственной или муниципальной собственности) дополнен предложением следующег</w:t>
      </w:r>
      <w:r>
        <w:rPr>
          <w:rFonts w:ascii="Times New Roman" w:hAnsi="Times New Roman" w:cs="Times New Roman"/>
          <w:sz w:val="28"/>
          <w:szCs w:val="28"/>
        </w:rPr>
        <w:t>о содержания: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i/>
          <w:sz w:val="28"/>
          <w:szCs w:val="28"/>
        </w:rPr>
        <w:t>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случае, если т</w:t>
      </w:r>
      <w:r>
        <w:rPr>
          <w:rFonts w:ascii="Times New Roman" w:hAnsi="Times New Roman" w:cs="Times New Roman"/>
          <w:i/>
          <w:sz w:val="28"/>
          <w:szCs w:val="28"/>
        </w:rPr>
        <w:t>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30.04.2021 N 120-ФЗ также внесены изменения в статью 36 Федерального </w:t>
      </w:r>
      <w:r>
        <w:rPr>
          <w:rFonts w:ascii="Times New Roman" w:hAnsi="Times New Roman" w:cs="Times New Roman"/>
          <w:sz w:val="28"/>
          <w:szCs w:val="28"/>
        </w:rPr>
        <w:t>закона от 24.07.2007 N 221-ФЗ "О кадастровой деятельности" (далее - Закон N 221-ФЗ), которая дополнена частью 2.1.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2.1. ст. 36 Закона №221-ФЗ установлены случаи, при которых кадастровый инженер вправе представлять без доверенности документы, подгото</w:t>
      </w:r>
      <w:r>
        <w:rPr>
          <w:rFonts w:ascii="Times New Roman" w:hAnsi="Times New Roman" w:cs="Times New Roman"/>
          <w:sz w:val="28"/>
          <w:szCs w:val="28"/>
        </w:rPr>
        <w:t>вленные в результате выполнения кадастровых работ, в орган регистрации прав в порядке Законом N 218-ФЗ.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Договор подряда на выполнение кадастровых работ может содержать условие об обязанности кадастрового инженера - индивидуального предпринимателя, ук</w:t>
      </w:r>
      <w:r>
        <w:rPr>
          <w:rFonts w:ascii="Times New Roman" w:hAnsi="Times New Roman" w:cs="Times New Roman"/>
          <w:i/>
          <w:sz w:val="28"/>
          <w:szCs w:val="28"/>
        </w:rPr>
        <w:t>азанного в статье 32 настоящего Федерального закона, или работника юридического лица, указанного в статье 33 настоящего Федерального закона, представлять без доверенности документы, подготовленные в результате выполнения кадастровых работ, в орган регистра</w:t>
      </w:r>
      <w:r>
        <w:rPr>
          <w:rFonts w:ascii="Times New Roman" w:hAnsi="Times New Roman" w:cs="Times New Roman"/>
          <w:i/>
          <w:sz w:val="28"/>
          <w:szCs w:val="28"/>
        </w:rPr>
        <w:t xml:space="preserve">ции прав в порядке, установленном Федеральным законом от 13 июля 2015 года N 218-ФЗ </w:t>
      </w:r>
      <w:r>
        <w:rPr>
          <w:rFonts w:ascii="Times New Roman" w:hAnsi="Times New Roman" w:cs="Times New Roman"/>
          <w:i/>
          <w:sz w:val="28"/>
          <w:szCs w:val="28"/>
        </w:rPr>
        <w:br/>
        <w:t>"О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государственной регистрации недвижимости",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если: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1) кадастровые работы выполняются в связи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подготовкой межевого плана в целях образования земельных участко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заказчиком кадастровых работ является либо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собственник земельного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 xml:space="preserve">, из которого в результате раздела, выдела или иного соответствующего законодательству Российской Федерации действия с земельным участком образованы новые земельные участки, либо </w:t>
      </w:r>
      <w:r>
        <w:rPr>
          <w:rFonts w:ascii="Times New Roman" w:hAnsi="Times New Roman" w:cs="Times New Roman"/>
          <w:i/>
          <w:sz w:val="28"/>
          <w:szCs w:val="28"/>
        </w:rPr>
        <w:t>лицо, которому земельный участок, находящийся в государственной или муниципальной собственности, из которого в результате раздела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или объединения образуются новые земельные участки,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предоставлен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пожизненное наследуемое владение или постоянное (бессрочное</w:t>
      </w:r>
      <w:r>
        <w:rPr>
          <w:rFonts w:ascii="Times New Roman" w:hAnsi="Times New Roman" w:cs="Times New Roman"/>
          <w:i/>
          <w:sz w:val="28"/>
          <w:szCs w:val="28"/>
        </w:rPr>
        <w:t>) пользование;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2) кадастровые работы выполняются в связи с подготовкой межевого плана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 целях уточнения границ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земельных участков и заказчиком кадастровых работ является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собственник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земельного участка, границы которого уточняются, либо лицо, которому земельный участок, находящийся в государственной или муниципальной собственности, предоставлен в пожизненное наследуемое владение, постоянное (бессрочное) пользование, в аренду или безво</w:t>
      </w:r>
      <w:r>
        <w:rPr>
          <w:rFonts w:ascii="Times New Roman" w:hAnsi="Times New Roman" w:cs="Times New Roman"/>
          <w:i/>
          <w:sz w:val="28"/>
          <w:szCs w:val="28"/>
        </w:rPr>
        <w:t>змездное пользование на срок более пяти лет;</w:t>
      </w:r>
      <w:proofErr w:type="gramEnd"/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3) кадастровые работы выполняются в связи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с подготовкой акта обследования и заказчиком</w:t>
      </w:r>
      <w:r>
        <w:rPr>
          <w:rFonts w:ascii="Times New Roman" w:hAnsi="Times New Roman" w:cs="Times New Roman"/>
          <w:i/>
          <w:sz w:val="28"/>
          <w:szCs w:val="28"/>
        </w:rPr>
        <w:t xml:space="preserve"> кадастровых работ является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либо собственник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прекратившего существование здания, сооружения, объекта незавершенного строитель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ства, единого недвижимого комплекса,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либо принявший наследство наследник физического лиц</w:t>
      </w:r>
      <w:r>
        <w:rPr>
          <w:rFonts w:ascii="Times New Roman" w:hAnsi="Times New Roman" w:cs="Times New Roman"/>
          <w:i/>
          <w:sz w:val="28"/>
          <w:szCs w:val="28"/>
        </w:rPr>
        <w:t>а, которому до дня открытия наследства принадлежали прекратившие свое существование здание, сооружение, объект незавершенного строительства, единый недвижимый комплекс,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либо собственник земельного участка</w:t>
      </w:r>
      <w:r>
        <w:rPr>
          <w:rFonts w:ascii="Times New Roman" w:hAnsi="Times New Roman" w:cs="Times New Roman"/>
          <w:i/>
          <w:sz w:val="28"/>
          <w:szCs w:val="28"/>
        </w:rPr>
        <w:t>, на котором были расположены указанные объекты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недвижимости, если собственник этих объектов недвижимости ликвидирован (в отношении юридического лица) или если его правоспособность прекращена в связи со смертью (в отноше</w:t>
      </w:r>
      <w:r>
        <w:rPr>
          <w:rFonts w:ascii="Times New Roman" w:hAnsi="Times New Roman" w:cs="Times New Roman"/>
          <w:i/>
          <w:sz w:val="28"/>
          <w:szCs w:val="28"/>
        </w:rPr>
        <w:t>нии физического лица);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4) кадастровые работы выполняются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</w:t>
      </w:r>
      <w:r>
        <w:rPr>
          <w:rFonts w:ascii="Times New Roman" w:hAnsi="Times New Roman" w:cs="Times New Roman"/>
          <w:i/>
          <w:sz w:val="28"/>
          <w:szCs w:val="28"/>
        </w:rPr>
        <w:t>, для строительства которого в со</w:t>
      </w:r>
      <w:r>
        <w:rPr>
          <w:rFonts w:ascii="Times New Roman" w:hAnsi="Times New Roman" w:cs="Times New Roman"/>
          <w:i/>
          <w:sz w:val="28"/>
          <w:szCs w:val="28"/>
        </w:rPr>
        <w:t>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эксплуатацию, и заказчиком кадастровых работ является собственник земельного участка либо лицо, которому зе</w:t>
      </w:r>
      <w:r>
        <w:rPr>
          <w:rFonts w:ascii="Times New Roman" w:hAnsi="Times New Roman" w:cs="Times New Roman"/>
          <w:i/>
          <w:sz w:val="28"/>
          <w:szCs w:val="28"/>
        </w:rPr>
        <w:t>мельный участок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предоставлен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для строительства на ином праве, или лицо, которому в соответствии с Земельным кодексом Российской Федерации предоставлено право на использование земель или земельного участка, находящегося в государственной или муниципальной с</w:t>
      </w:r>
      <w:r>
        <w:rPr>
          <w:rFonts w:ascii="Times New Roman" w:hAnsi="Times New Roman" w:cs="Times New Roman"/>
          <w:i/>
          <w:sz w:val="28"/>
          <w:szCs w:val="28"/>
        </w:rPr>
        <w:t xml:space="preserve">обственности, без предоставления или установления сервитута. </w:t>
      </w: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 случаях, предусмотренных настоящей частью, </w:t>
      </w:r>
      <w:r>
        <w:rPr>
          <w:rFonts w:ascii="Times New Roman" w:hAnsi="Times New Roman" w:cs="Times New Roman"/>
          <w:b/>
          <w:i/>
          <w:sz w:val="28"/>
          <w:szCs w:val="28"/>
        </w:rPr>
        <w:t>документами, подтверждающими полномочия кадастрового инженера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- индивидуального предпринимателя или кадастрового инженера - работника юридического л</w:t>
      </w:r>
      <w:r>
        <w:rPr>
          <w:rFonts w:ascii="Times New Roman" w:hAnsi="Times New Roman" w:cs="Times New Roman"/>
          <w:i/>
          <w:sz w:val="28"/>
          <w:szCs w:val="28"/>
        </w:rPr>
        <w:t xml:space="preserve">ица на подачу заявления в орган регистрации прав, </w:t>
      </w:r>
      <w:r>
        <w:rPr>
          <w:rFonts w:ascii="Times New Roman" w:hAnsi="Times New Roman" w:cs="Times New Roman"/>
          <w:b/>
          <w:i/>
          <w:sz w:val="28"/>
          <w:szCs w:val="28"/>
        </w:rPr>
        <w:t>являются договор подряда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выполнение кадастровых работ </w:t>
      </w:r>
      <w:r>
        <w:rPr>
          <w:rFonts w:ascii="Times New Roman" w:hAnsi="Times New Roman" w:cs="Times New Roman"/>
          <w:b/>
          <w:i/>
          <w:sz w:val="28"/>
          <w:szCs w:val="28"/>
        </w:rPr>
        <w:t>и (или) справка с места работы</w:t>
      </w:r>
      <w:r>
        <w:rPr>
          <w:rFonts w:ascii="Times New Roman" w:hAnsi="Times New Roman" w:cs="Times New Roman"/>
          <w:i/>
          <w:sz w:val="28"/>
          <w:szCs w:val="28"/>
        </w:rPr>
        <w:t xml:space="preserve">, подтверждающая, что кадастровый инженер, выполняющий кадастровые работы, является работником юридического лица, </w:t>
      </w:r>
      <w:r>
        <w:rPr>
          <w:rFonts w:ascii="Times New Roman" w:hAnsi="Times New Roman" w:cs="Times New Roman"/>
          <w:b/>
          <w:i/>
          <w:sz w:val="28"/>
          <w:szCs w:val="28"/>
        </w:rPr>
        <w:t>а так</w:t>
      </w:r>
      <w:r>
        <w:rPr>
          <w:rFonts w:ascii="Times New Roman" w:hAnsi="Times New Roman" w:cs="Times New Roman"/>
          <w:b/>
          <w:i/>
          <w:sz w:val="28"/>
          <w:szCs w:val="28"/>
        </w:rPr>
        <w:t>же документы, свидетельствующие о приемке заказчиком результатов кадастровых работ 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его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согласии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содержанием подготовленных по результатам таких работ документов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Законом 120-ФЗ ст. 26 Закона 221-ФЗ дополнена частью 2.2, согласно которой «</w:t>
      </w:r>
      <w:r>
        <w:rPr>
          <w:rFonts w:ascii="Times New Roman" w:hAnsi="Times New Roman" w:cs="Times New Roman"/>
          <w:i/>
          <w:sz w:val="28"/>
          <w:szCs w:val="28"/>
        </w:rPr>
        <w:t>В случа</w:t>
      </w:r>
      <w:r>
        <w:rPr>
          <w:rFonts w:ascii="Times New Roman" w:hAnsi="Times New Roman" w:cs="Times New Roman"/>
          <w:i/>
          <w:sz w:val="28"/>
          <w:szCs w:val="28"/>
        </w:rPr>
        <w:t xml:space="preserve">е, если судом принято решение о сносе самовольной постройки (части самовольной постройки) или о ее реконструкции, кадастровые работы по подготовке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акта обследования, подтверждающего осуществление такого сноса, либо технического плана</w:t>
      </w:r>
      <w:r>
        <w:rPr>
          <w:rFonts w:ascii="Times New Roman" w:hAnsi="Times New Roman" w:cs="Times New Roman"/>
          <w:i/>
          <w:sz w:val="28"/>
          <w:szCs w:val="28"/>
        </w:rPr>
        <w:t>, подтверждающего осуще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ствление сноса части самовольной постройки или ее реконструкции, могут быть выполнены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кадастровым инженером на основании договора подряда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заключенного с органом государственной власти или органом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целей выполнения кадастровых работ </w:t>
      </w:r>
      <w:r>
        <w:rPr>
          <w:rFonts w:ascii="Times New Roman" w:hAnsi="Times New Roman" w:cs="Times New Roman"/>
          <w:sz w:val="28"/>
          <w:szCs w:val="28"/>
        </w:rPr>
        <w:br/>
        <w:t>в случаях, перечисленных в части 2.1 статьи 36 Закона N 221-ФЗ, может быть подано заявление как об осуществлении государственного кадастрового учета, так и об осуществлении государственного кадастрового учета и государс</w:t>
      </w:r>
      <w:r>
        <w:rPr>
          <w:rFonts w:ascii="Times New Roman" w:hAnsi="Times New Roman" w:cs="Times New Roman"/>
          <w:sz w:val="28"/>
          <w:szCs w:val="28"/>
        </w:rPr>
        <w:t>твенной регистрации прав.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государственном кадастровом учете или о государственном кадастровом учете и государственной регистрации прав (далее - заявление)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прилагаемые к нему документы представляются в орган регистрации прав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части 1 статьи 18 Закона N 218-ФЗ </w:t>
      </w:r>
      <w:r>
        <w:rPr>
          <w:rFonts w:ascii="Times New Roman" w:hAnsi="Times New Roman" w:cs="Times New Roman"/>
          <w:sz w:val="28"/>
          <w:szCs w:val="28"/>
          <w:u w:val="single"/>
        </w:rPr>
        <w:t>в форме документов на бумажном носителе либо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электронных образов документов, подписанных усиленной квалифицированной электронной подписью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Федерации, если иное не предусмотрено федеральным законом.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согласно части 4 статьи 18 Закона N 218-ФЗ прилагаются, если федеральным законом не установлен иной порядок представления (получения) документов и (или) содержащихся в так</w:t>
      </w:r>
      <w:r>
        <w:rPr>
          <w:rFonts w:ascii="Times New Roman" w:hAnsi="Times New Roman" w:cs="Times New Roman"/>
          <w:sz w:val="28"/>
          <w:szCs w:val="28"/>
        </w:rPr>
        <w:t>их документах сведений, следующие необходимые для государственного кадастрового учета или государственного кадастрового учета и государственной регистрации прав документы: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соответствующие полномочия представителя заявителя (если</w:t>
      </w:r>
      <w:r>
        <w:rPr>
          <w:rFonts w:ascii="Times New Roman" w:hAnsi="Times New Roman" w:cs="Times New Roman"/>
          <w:sz w:val="28"/>
          <w:szCs w:val="28"/>
        </w:rPr>
        <w:t xml:space="preserve"> с заявлением обращается его представитель) (для кадастрового инженера;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документы, являющиеся основанием для осуществления государственного кадастрового учета или государственного кадастрового учета и государственной регистрации прав;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предусмотренные Законом N 218-ФЗ и принятыми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документам, представляемым для осуществления государственного кадастрового учета и (или) государственной регистрации прав, установлены ста</w:t>
      </w:r>
      <w:r>
        <w:rPr>
          <w:rFonts w:ascii="Times New Roman" w:hAnsi="Times New Roman" w:cs="Times New Roman"/>
          <w:sz w:val="28"/>
          <w:szCs w:val="28"/>
        </w:rPr>
        <w:t>тьей 21 Закона N 218-ФЗ.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считает необходимым отметить</w:t>
      </w:r>
      <w:r>
        <w:rPr>
          <w:rFonts w:ascii="Times New Roman" w:hAnsi="Times New Roman" w:cs="Times New Roman"/>
          <w:sz w:val="28"/>
          <w:szCs w:val="28"/>
        </w:rPr>
        <w:t xml:space="preserve">, что указанные в части 2.1 статьи 36 Закона N 221-ФЗ документы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предназначены для включения в приложение межевого плана, технического плана, акта обследования, являются самостоятельными </w:t>
      </w:r>
      <w:r>
        <w:rPr>
          <w:rFonts w:ascii="Times New Roman" w:hAnsi="Times New Roman" w:cs="Times New Roman"/>
          <w:b/>
          <w:sz w:val="28"/>
          <w:szCs w:val="28"/>
        </w:rPr>
        <w:t>документами, прилагаемыми к заявлению с целью подтверждения правомочий на обращение в орган регистрации прав.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предусмотренные частью 2.1 статьи 36 Закона N 221-ФЗ документы, подтверждающие полномочия кадастрового инженера - индивидуального п</w:t>
      </w:r>
      <w:r>
        <w:rPr>
          <w:rFonts w:ascii="Times New Roman" w:hAnsi="Times New Roman" w:cs="Times New Roman"/>
          <w:sz w:val="28"/>
          <w:szCs w:val="28"/>
        </w:rPr>
        <w:t>редпринимателя или кадастрового инженера - работника юридического лица на представление заявления в орган регистрации прав без доверенности, должны соответствовать требованиям, установленным статьей 21 Закона N 218-ФЗ, в том числе частью 9 статьи 21 Закона</w:t>
      </w:r>
      <w:r>
        <w:rPr>
          <w:rFonts w:ascii="Times New Roman" w:hAnsi="Times New Roman" w:cs="Times New Roman"/>
          <w:sz w:val="28"/>
          <w:szCs w:val="28"/>
        </w:rPr>
        <w:t xml:space="preserve"> N 218-ФЗ, согласно которой документы, необходимые для осуществления государственного кадастрового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или государственного кадастрового учета и государственной регистрации прав и представляемые в форме электронных образов документов, должны быть подписа</w:t>
      </w:r>
      <w:r>
        <w:rPr>
          <w:rFonts w:ascii="Times New Roman" w:hAnsi="Times New Roman" w:cs="Times New Roman"/>
          <w:sz w:val="28"/>
          <w:szCs w:val="28"/>
        </w:rPr>
        <w:t xml:space="preserve">ны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</w:t>
      </w:r>
      <w:r>
        <w:rPr>
          <w:rFonts w:ascii="Times New Roman" w:hAnsi="Times New Roman" w:cs="Times New Roman"/>
          <w:sz w:val="28"/>
          <w:szCs w:val="28"/>
        </w:rPr>
        <w:t>на бумажном носителе.</w:t>
      </w:r>
      <w:proofErr w:type="gramEnd"/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Изменения, внесенные Законом N 120-ФЗ в Федеральный закон от 24.07.2007 N 221-ФЗ "О кадастровой деятельности":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части 2 статьи 29.1 и части 5 статьи 33 Закона N 221-ФЗ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исключена обязанность кадастрового инженера по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редоставлению в орган регистрации прав актов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местоположения границ земельных участков, подготовленных кадастровым инженером в ходе выполнения кадастровых работ.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Пунктом 2 части 1 статьи 31, частью 1 статьи 33 Закона N 221-ФЗ </w:t>
      </w:r>
      <w:r>
        <w:rPr>
          <w:rFonts w:ascii="Times New Roman" w:hAnsi="Times New Roman" w:cs="Times New Roman"/>
          <w:b/>
          <w:sz w:val="28"/>
          <w:szCs w:val="28"/>
        </w:rPr>
        <w:t>установлена возм</w:t>
      </w:r>
      <w:r>
        <w:rPr>
          <w:rFonts w:ascii="Times New Roman" w:hAnsi="Times New Roman" w:cs="Times New Roman"/>
          <w:b/>
          <w:sz w:val="28"/>
          <w:szCs w:val="28"/>
        </w:rPr>
        <w:t>ожность для кадастрового инженера осуществлять кадастровую деятельность на основании трудового договора в качестве работника федерального государственного бюджетного учреждения</w:t>
      </w:r>
      <w:r>
        <w:rPr>
          <w:rFonts w:ascii="Times New Roman" w:hAnsi="Times New Roman" w:cs="Times New Roman"/>
          <w:sz w:val="28"/>
          <w:szCs w:val="28"/>
        </w:rPr>
        <w:t>, подведомственного органу регистрации прав.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С 28.10.2021 пунктом 8 статьи 13 </w:t>
      </w:r>
      <w:r>
        <w:rPr>
          <w:rFonts w:ascii="Times New Roman" w:hAnsi="Times New Roman" w:cs="Times New Roman"/>
          <w:b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N 120-ФЗ </w:t>
      </w:r>
      <w:r>
        <w:rPr>
          <w:rFonts w:ascii="Times New Roman" w:hAnsi="Times New Roman" w:cs="Times New Roman"/>
          <w:b/>
          <w:sz w:val="28"/>
          <w:szCs w:val="28"/>
        </w:rPr>
        <w:t>устанавливается возможность проведения согласования местоположения границ в индивидуальном порядке в электронном виде при условии наличия усиленной квалифицированной электронной подписи у всех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- участников согласования </w:t>
      </w:r>
      <w:r>
        <w:rPr>
          <w:rFonts w:ascii="Times New Roman" w:hAnsi="Times New Roman" w:cs="Times New Roman"/>
          <w:sz w:val="28"/>
          <w:szCs w:val="28"/>
        </w:rPr>
        <w:t>местоположения границ определенного земельного участка, включая правообладателя земельного участка, местоположение границ которого уточняется (</w:t>
      </w:r>
      <w:r>
        <w:rPr>
          <w:rFonts w:ascii="Times New Roman" w:hAnsi="Times New Roman" w:cs="Times New Roman"/>
          <w:b/>
          <w:sz w:val="28"/>
          <w:szCs w:val="28"/>
        </w:rPr>
        <w:t>часть 7 статьи 39 Закона N 221-ФЗ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Изменения, внесенные Законом N 120-ФЗ в Закон N 218-ФЗ.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 01.01.2023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пункт 19 статьи 1 Закона 120-ФЗ, который вносит в статью 20 Закона 218-ФЗ соответствующие изменения и </w:t>
      </w:r>
      <w:r>
        <w:rPr>
          <w:rFonts w:ascii="Times New Roman" w:hAnsi="Times New Roman" w:cs="Times New Roman"/>
          <w:b/>
          <w:sz w:val="28"/>
          <w:szCs w:val="28"/>
        </w:rPr>
        <w:t>устанавливает использование кадастровым инженером электронного сервиса "Личный кабинет кадастрового инженера" без взимания платы</w:t>
      </w:r>
      <w:r>
        <w:rPr>
          <w:rFonts w:ascii="Times New Roman" w:hAnsi="Times New Roman" w:cs="Times New Roman"/>
          <w:sz w:val="28"/>
          <w:szCs w:val="28"/>
        </w:rPr>
        <w:t>, за исклю</w:t>
      </w:r>
      <w:r>
        <w:rPr>
          <w:rFonts w:ascii="Times New Roman" w:hAnsi="Times New Roman" w:cs="Times New Roman"/>
          <w:sz w:val="28"/>
          <w:szCs w:val="28"/>
        </w:rPr>
        <w:t>чением случаев использования указанного сервиса в целях помещения на временное хранение в электронное хранилище межевого плана, технического плана, акта обследования, карты-плана территории, карты (плана) объекта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землеустройства,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инженером: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межевой план, технический план, акт обследования, карта-план территории, карта (план) объекта землеустройства из электронного хранилища могут быть получены в электронной форме бесплатно изготовившим такие документы кадастровым инженером посредс</w:t>
      </w:r>
      <w:r>
        <w:rPr>
          <w:rFonts w:ascii="Times New Roman" w:hAnsi="Times New Roman" w:cs="Times New Roman"/>
          <w:sz w:val="28"/>
          <w:szCs w:val="28"/>
        </w:rPr>
        <w:t>твом использования электронного сервиса "Личный кабинет кадастрового инженера" в установленном органом нормативно-правового регулирования порядке;</w:t>
      </w:r>
      <w:proofErr w:type="gramEnd"/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 посредством использования электронного сервиса "Личный кабинет кадастрового инженера" буд</w:t>
      </w:r>
      <w:r>
        <w:rPr>
          <w:rFonts w:ascii="Times New Roman" w:hAnsi="Times New Roman" w:cs="Times New Roman"/>
          <w:sz w:val="28"/>
          <w:szCs w:val="28"/>
        </w:rPr>
        <w:t xml:space="preserve">ет вправе направлять запросы о предоставлении сведений и информации, необходимых для выполнения им кадастровых работ, в государственные информационные системы, содержащие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сведения, которые могут быть получены с использованием системы межведомственного элек</w:t>
      </w:r>
      <w:r>
        <w:rPr>
          <w:rFonts w:ascii="Times New Roman" w:hAnsi="Times New Roman" w:cs="Times New Roman"/>
          <w:sz w:val="28"/>
          <w:szCs w:val="28"/>
        </w:rPr>
        <w:t>тронного взаимодействия.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Предусмотрено утверждение органом нормативно-правового регулирования перечня критериев, </w:t>
      </w:r>
      <w:r>
        <w:rPr>
          <w:rFonts w:ascii="Times New Roman" w:hAnsi="Times New Roman" w:cs="Times New Roman"/>
          <w:b/>
          <w:sz w:val="28"/>
          <w:szCs w:val="28"/>
        </w:rPr>
        <w:t>по которым с 01.01.2023 будет осуществляться предварительная автоматизированная проверка кадастровым инженером межевых планов, технических п</w:t>
      </w:r>
      <w:r>
        <w:rPr>
          <w:rFonts w:ascii="Times New Roman" w:hAnsi="Times New Roman" w:cs="Times New Roman"/>
          <w:b/>
          <w:sz w:val="28"/>
          <w:szCs w:val="28"/>
        </w:rPr>
        <w:t>ланов, актов 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карт-планов территорий, карт (планов) объектов землеустройства, подготовленных кадастровым инженером.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повышения информированности кадастровых инженеров о решениях, принятых органом регистрации прав на основании подгото</w:t>
      </w:r>
      <w:r>
        <w:rPr>
          <w:rFonts w:ascii="Times New Roman" w:hAnsi="Times New Roman" w:cs="Times New Roman"/>
          <w:sz w:val="28"/>
          <w:szCs w:val="28"/>
        </w:rPr>
        <w:t xml:space="preserve">вленных ими документов, изменениями, внесенными Законом N 120-ФЗ в часть 5 статьи 20 Закона N 218-ФЗ, предусматривается, что орган регистрации прав </w:t>
      </w:r>
      <w:r>
        <w:rPr>
          <w:rFonts w:ascii="Times New Roman" w:hAnsi="Times New Roman" w:cs="Times New Roman"/>
          <w:b/>
          <w:sz w:val="28"/>
          <w:szCs w:val="28"/>
        </w:rPr>
        <w:t xml:space="preserve">с 01.01.2023 должен будет уведомлять кадастровых инженеров посредством электронного сервиса "Личный кабинет </w:t>
      </w:r>
      <w:r>
        <w:rPr>
          <w:rFonts w:ascii="Times New Roman" w:hAnsi="Times New Roman" w:cs="Times New Roman"/>
          <w:b/>
          <w:sz w:val="28"/>
          <w:szCs w:val="28"/>
        </w:rPr>
        <w:t>кадастрового инженера" в случае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и государственной регистрации прав либо государственного кадастрового учета, если решение о таком приостановлении принято органом регистрации прав по результатам рассмо</w:t>
      </w:r>
      <w:r>
        <w:rPr>
          <w:rFonts w:ascii="Times New Roman" w:hAnsi="Times New Roman" w:cs="Times New Roman"/>
          <w:sz w:val="28"/>
          <w:szCs w:val="28"/>
        </w:rPr>
        <w:t>трения документов, подготовленных кадастровым инженером, в том числе в связи с созданием или реконструкцией объекта недвижимости, на основании разрешения на ввод объекта капитального строительства в эксплуатацию, которое представлено органом государственно</w:t>
      </w:r>
      <w:r>
        <w:rPr>
          <w:rFonts w:ascii="Times New Roman" w:hAnsi="Times New Roman" w:cs="Times New Roman"/>
          <w:sz w:val="28"/>
          <w:szCs w:val="28"/>
        </w:rPr>
        <w:t>й власти, органом местного самоуправления или уполномоченной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</w:t>
      </w:r>
      <w:r>
        <w:rPr>
          <w:rFonts w:ascii="Times New Roman" w:hAnsi="Times New Roman" w:cs="Times New Roman"/>
          <w:sz w:val="28"/>
          <w:szCs w:val="28"/>
        </w:rPr>
        <w:t>цией ядерного оружия и ядерных энергетических установок военного назначения, Государственной корпорацией по космической деятельности "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" в порядке, предусмотренном статьей 19 Закона N 218-ФЗ;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выявления ошибки, указанной в части 3 статьи 61 Закон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 N 218-ФЗ</w:t>
      </w:r>
      <w:r>
        <w:rPr>
          <w:rFonts w:ascii="Times New Roman" w:hAnsi="Times New Roman" w:cs="Times New Roman"/>
          <w:sz w:val="28"/>
          <w:szCs w:val="28"/>
        </w:rPr>
        <w:t xml:space="preserve">, содержащейся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кадастровым инженером межевом плане, техническом плане, акте обследования или карте-плане территории, воспроизведенной в Едином государственном реестре недвижимости.</w:t>
      </w: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обращаю Ваше внимание, что Минюст России </w:t>
      </w:r>
      <w:r>
        <w:rPr>
          <w:rFonts w:ascii="Times New Roman" w:hAnsi="Times New Roman" w:cs="Times New Roman"/>
          <w:sz w:val="28"/>
          <w:szCs w:val="28"/>
        </w:rPr>
        <w:t xml:space="preserve">09.09.2021 N 64961 зарегистрировал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24.05.2021 N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/0217 "Об установлении формы и состава сведений акта обследования, а также требований к его подготовке"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вступит в силу с момента признания утратившим силу приказа Минэко</w:t>
      </w:r>
      <w:r>
        <w:rPr>
          <w:rFonts w:ascii="Times New Roman" w:hAnsi="Times New Roman" w:cs="Times New Roman"/>
          <w:sz w:val="28"/>
          <w:szCs w:val="28"/>
        </w:rPr>
        <w:t>номразвития России от 20 ноября 2015 г. N 861 "Об утверждении формы и состава сведений акта обследования, а также требований к его подготовке".</w:t>
      </w: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Предусматривается, что в течение девяти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силу настоящего приказа для осуществления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сударственного кадастрового учета и (или) государственной регистрации прав на недвижимое имущество могут быть представлены акты обследования, подготовленные в соответствии с формой и требованиями, действовавшими до вступления в силу настоящего приказа. </w:t>
      </w: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810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0C57" w:rsidRDefault="00972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810C57" w:rsidRDefault="00810C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10C57">
      <w:headerReference w:type="default" r:id="rId8"/>
      <w:footerReference w:type="default" r:id="rId9"/>
      <w:pgSz w:w="11906" w:h="16838"/>
      <w:pgMar w:top="851" w:right="567" w:bottom="851" w:left="1134" w:header="0" w:footer="0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F26">
      <w:pPr>
        <w:spacing w:after="0" w:line="240" w:lineRule="auto"/>
      </w:pPr>
      <w:r>
        <w:separator/>
      </w:r>
    </w:p>
  </w:endnote>
  <w:endnote w:type="continuationSeparator" w:id="0">
    <w:p w:rsidR="00000000" w:rsidRDefault="0097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450647"/>
      <w:docPartObj>
        <w:docPartGallery w:val="Page Numbers (Bottom of Page)"/>
        <w:docPartUnique/>
      </w:docPartObj>
    </w:sdtPr>
    <w:sdtEndPr/>
    <w:sdtContent>
      <w:p w:rsidR="00810C57" w:rsidRDefault="00972F26">
        <w:pPr>
          <w:pStyle w:val="af2"/>
        </w:pPr>
        <w:r>
          <w:rPr>
            <w:noProof/>
          </w:rPr>
          <w:pict>
            <v:group id="_x0000_s1025" style="position:absolute;margin-left:20.3pt;margin-top:0;width:71.5pt;height:149.85pt;z-index:-503316469;mso-position-horizontal:right;mso-position-horizontal-relative:text;mso-position-vertical:bottom;mso-position-vertical-relative:margin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">
              <v:group id="Группа 2" o:spid="_x0000_s1026" style="position:absolute;top:1857240;width:897840;height:4500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Прямоугольник 3" o:spid="_x0000_s1027" style="position:absolute;left:560880;width:337320;height:4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iGMQA&#10;AADaAAAADwAAAGRycy9kb3ducmV2LnhtbESPUWvCQBCE3wv+h2OFvtVLLUgbPUXESkGp1Cq+Lrlt&#10;Es3tprlrjP/eKxT6OMzMN8xk1rlKtdT4UtjA4yABRZyJLTk3sP98fXgG5QOyxUqYDFzJw2zau5tg&#10;auXCH9TuQq4ihH2KBooQ6lRrnxXk0A+kJo7elzQOQ5RNrm2Dlwh3lR4myUg7LDkuFFjToqDsvPtx&#10;Bk5ylPbwLtvN5puS5Wm+2r6sV8bc97v5GFSgLvyH/9pv1sAT/F6JN0B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4hjEAAAA2gAAAA8AAAAAAAAAAAAAAAAAmAIAAGRycy9k&#10;b3ducmV2LnhtbFBLBQYAAAAABAAEAPUAAACJAwAAAAA=&#10;" fillcolor="#5f497a" strokecolor="#5f497a"/>
                <v:polyline id="Полилиния 4" o:spid="_x0000_s1028" style="position:absolute;flip:x;visibility:visible;mso-wrap-style:square;v-text-anchor:top" points="0,0,21600,21600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VUsMA&#10;AADaAAAADwAAAGRycy9kb3ducmV2LnhtbESPzWrDMBCE74W8g9hCLqaRE4opTuTQlARyqA91i8+L&#10;tf4h0spYauK8fVUo9DjMzDfMbj9bI640+cGxgvUqBUHcOD1wp+Dr8/T0AsIHZI3GMSm4k4d9sXjY&#10;Ya7djT/oWoVORAj7HBX0IYy5lL7pyaJfuZE4eq2bLIYop07qCW8Rbo3cpGkmLQ4cF3oc6a2n5lJ9&#10;WwVl0pSJaQ/vMl0bnrNjLUNWK7V8nF+3IALN4T/81z5rBc/weyXe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mVUsMAAADaAAAADwAAAAAAAAAAAAAAAACYAgAAZHJzL2Rv&#10;d25yZXYueG1sUEsFBgAAAAAEAAQA9QAAAIgDAAAAAA==&#10;" filled="f" strokecolor="#5f497a">
                  <v:path arrowok="t"/>
                </v:poly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9" type="#_x0000_t202" style="position:absolute;left:248760;width:658440;height:178128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3PcQA&#10;AADaAAAADwAAAGRycy9kb3ducmV2LnhtbESPQWvCQBSE7wX/w/IK3uqm1oYQXUWUgiBS1F56e2af&#10;STD7NmTXJPrr3ULB4zAz3zCzRW8q0VLjSssK3kcRCOLM6pJzBT/Hr7cEhPPIGivLpOBGDhbzwcsM&#10;U2073lN78LkIEHYpKii8r1MpXVaQQTeyNXHwzrYx6INscqkb7ALcVHIcRbE0WHJYKLCmVUHZ5XA1&#10;CianzTW5xx+TtvvexcnFn37Xq61Sw9d+OQXhqffP8H97oxV8wt+Vc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9z3EAAAA2gAAAA8AAAAAAAAAAAAAAAAAmAIAAGRycy9k&#10;b3ducmV2LnhtbFBLBQYAAAAABAAEAPUAAACJAwAAAAA=&#10;" stroked="f">
                <v:textbox style="layout-flow:vertical-ideographic" inset="0,0,0,0">
                  <w:txbxContent>
                    <w:p w:rsidR="00810C57" w:rsidRDefault="00972F26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b/>
                          <w:color w:val="5F497A"/>
                          <w:sz w:val="52"/>
                        </w:rPr>
                        <w:t>2</w:t>
                      </w:r>
                    </w:p>
                  </w:txbxContent>
                </v:textbox>
              </v:shape>
              <w10:wrap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F26">
      <w:pPr>
        <w:spacing w:after="0" w:line="240" w:lineRule="auto"/>
      </w:pPr>
      <w:r>
        <w:separator/>
      </w:r>
    </w:p>
  </w:footnote>
  <w:footnote w:type="continuationSeparator" w:id="0">
    <w:p w:rsidR="00000000" w:rsidRDefault="0097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620730"/>
      <w:docPartObj>
        <w:docPartGallery w:val="Page Numbers (Top of Page)"/>
        <w:docPartUnique/>
      </w:docPartObj>
    </w:sdtPr>
    <w:sdtEndPr/>
    <w:sdtContent>
      <w:p w:rsidR="00810C57" w:rsidRDefault="00972F26">
        <w:pPr>
          <w:pStyle w:val="af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810C57" w:rsidRDefault="00810C57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C57"/>
    <w:rsid w:val="00810C57"/>
    <w:rsid w:val="0097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CE8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52562E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35D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195198"/>
  </w:style>
  <w:style w:type="character" w:customStyle="1" w:styleId="a6">
    <w:name w:val="Нижний колонтитул Знак"/>
    <w:basedOn w:val="a0"/>
    <w:uiPriority w:val="99"/>
    <w:semiHidden/>
    <w:qFormat/>
    <w:rsid w:val="00195198"/>
  </w:style>
  <w:style w:type="character" w:customStyle="1" w:styleId="a7">
    <w:name w:val="Без интервала Знак"/>
    <w:basedOn w:val="a0"/>
    <w:uiPriority w:val="1"/>
    <w:qFormat/>
    <w:rsid w:val="0052562E"/>
    <w:rPr>
      <w:rFonts w:eastAsiaTheme="minorEastAsia"/>
    </w:rPr>
  </w:style>
  <w:style w:type="paragraph" w:customStyle="1" w:styleId="a8">
    <w:name w:val="Заголовок"/>
    <w:basedOn w:val="a"/>
    <w:next w:val="a9"/>
    <w:qFormat/>
    <w:rsid w:val="00134F2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9">
    <w:name w:val="Body Text"/>
    <w:basedOn w:val="a"/>
    <w:rsid w:val="00134F29"/>
    <w:pPr>
      <w:spacing w:after="140" w:line="288" w:lineRule="auto"/>
    </w:pPr>
  </w:style>
  <w:style w:type="paragraph" w:styleId="aa">
    <w:name w:val="List"/>
    <w:basedOn w:val="a9"/>
    <w:rsid w:val="00134F29"/>
    <w:rPr>
      <w:rFonts w:ascii="Times New Roman" w:hAnsi="Times New Roman"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134F29"/>
    <w:pPr>
      <w:suppressLineNumbers/>
    </w:pPr>
    <w:rPr>
      <w:rFonts w:ascii="Times New Roman" w:hAnsi="Times New Roman" w:cs="Mangal"/>
    </w:rPr>
  </w:style>
  <w:style w:type="paragraph" w:customStyle="1" w:styleId="1">
    <w:name w:val="Название объекта1"/>
    <w:basedOn w:val="a"/>
    <w:qFormat/>
    <w:rsid w:val="00134F2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d">
    <w:name w:val="Normal (Web)"/>
    <w:basedOn w:val="a"/>
    <w:uiPriority w:val="99"/>
    <w:semiHidden/>
    <w:unhideWhenUsed/>
    <w:qFormat/>
    <w:rsid w:val="001E6A3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F3963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4935D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19519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uiPriority w:val="1"/>
    <w:qFormat/>
    <w:rsid w:val="0052562E"/>
    <w:rPr>
      <w:rFonts w:ascii="Calibri" w:eastAsiaTheme="minorEastAsia" w:hAnsi="Calibri"/>
    </w:rPr>
  </w:style>
  <w:style w:type="character" w:customStyle="1" w:styleId="d">
    <w:name w:val="d"/>
    <w:qFormat/>
    <w:rsid w:val="00972F26"/>
    <w:rPr>
      <w:rFonts w:ascii="Tahoma" w:hAnsi="Tahoma" w:cs="Tahoma"/>
      <w:sz w:val="16"/>
      <w:szCs w:val="16"/>
      <w:shd w:val="clear" w:color="auto" w:fill="FFFFFF"/>
    </w:rPr>
  </w:style>
  <w:style w:type="table" w:styleId="af4">
    <w:name w:val="Table Grid"/>
    <w:basedOn w:val="a1"/>
    <w:uiPriority w:val="59"/>
    <w:rsid w:val="00972F26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948F9-5DA5-4094-9901-8766D93C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10</Pages>
  <Words>4329</Words>
  <Characters>24681</Characters>
  <Application>Microsoft Office Word</Application>
  <DocSecurity>0</DocSecurity>
  <Lines>205</Lines>
  <Paragraphs>57</Paragraphs>
  <ScaleCrop>false</ScaleCrop>
  <Company>Росреестр</Company>
  <LinksUpToDate>false</LinksUpToDate>
  <CharactersWithSpaces>28953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R22KTV07091978</dc:creator>
  <dc:description/>
  <cp:lastModifiedBy>Рыбальченко Елена Михайловна</cp:lastModifiedBy>
  <cp:revision>212</cp:revision>
  <cp:lastPrinted>2021-10-05T12:05:00Z</cp:lastPrinted>
  <dcterms:created xsi:type="dcterms:W3CDTF">2017-10-13T05:27:00Z</dcterms:created>
  <dcterms:modified xsi:type="dcterms:W3CDTF">2021-10-07T01:29:00Z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Росреестр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