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Вебинар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Вопросы внесения сведений в реестр границ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160" w:line="259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 ФГБУ "ФКП Росреестр" по Ленинградской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приглашает кадастровых инженеров на вебинар, который состоится 29 июня 2021 года в 10.00 МСК.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 наполнения реестра границ сегодня как никогда актуален. Наличие сведений о границах населенных пунктов, территориальных зон, зон с особыми условиями территории в Едином государственном реестре недвижимости упрощает и ускоряет процессы, связанные с постановкой объектов недвижимости на кадастровый учет.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директора – главный технолог региональной кадастровой палаты Любовь Баранова расскажет каких ошибок можно избежать еще на этапе подготовки документации для внесения в Единый государственный реестр недвижимости сведений о границах населенных пунктов, территориальных зон, зон с особыми условиями территории.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главный архитектор Ленинградской области Сергей Лутченко осветит вопросы порядка применения правил землепользования и застройки на территории Ленинградской области.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самое главное! Вы сможете задать вопросы по теме вебинара в прямом эфире. 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предварительной обработки можно направить свой вопрос на адрес электронной почты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seminar@47.kadastr.ru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ВНИМАНИЕ!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Принять участие в вебинаре Вы можете пройдя по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8"/>
            <w:u w:val="single"/>
            <w:shd w:fill="auto" w:val="clear"/>
          </w:rPr>
          <w:t xml:space="preserve">ссылке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https://webinar.kadastr.ru/webinars/ready/detail/180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Оплата принимается до 28 июня! Успейте оплатить квитанцию!</w:t>
      </w:r>
    </w:p>
    <w:p>
      <w:pPr>
        <w:spacing w:before="0" w:after="160" w:line="259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Убедительная просьба - оплачивать участие в вебинаре как гражданин (физическое лицо), а не от организации.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ebinar.kadastr.ru/webinars/ready/detail/180" Id="docRId0" Type="http://schemas.openxmlformats.org/officeDocument/2006/relationships/hyperlink"/><Relationship TargetMode="External" Target="https://webinar.kadastr.ru/webinars/ready/detail/180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