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Внимание!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Филиал ФГБУ «ФКП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Росреестра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» по Волгоградской области информирует о переносе даты проведения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вебинара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 тему «Оформление индивидуальных жилых и садовых домов» с 18.06.2021 на 14.07.2021, время остается прежним – 10:00 (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мск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Многих дачников по всей стране волнует, как оформить индивидуальные жилые и садовые дома. У огромного числа граждан по-прежнему остаются свидетельства на землю и другие документы старого образца.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- Что </w:t>
      </w:r>
      <w:proofErr w:type="gram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из себя представляет</w:t>
      </w:r>
      <w:proofErr w:type="gram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упрощенный вариант кадастрового учета и регистрации прав в рамках «дачной амнистии»?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В каких случаях разрешение на строительство и ввод в эксплуатацию не требуется? </w:t>
      </w:r>
    </w:p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Зачем нужен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техплан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? </w:t>
      </w:r>
    </w:p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вебинаре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Вы узнаете, какие документы нужно собрать, чтобы поставить дом на кадастровый учет, а также зарегистрировать права собственности. Дополнительно лектор сообщит о полезных для дачников законодательных изменениях, принятых в последнее время. Лето – отличный сезон не только для отдыха, но и для оформления своей дачи. </w:t>
      </w:r>
    </w:p>
    <w:p w:rsidR="000D2651" w:rsidRDefault="000D2651" w:rsidP="000D2651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Для предварительной обработки можно направить свой вопрос на адрес электронной почты </w:t>
      </w:r>
      <w:hyperlink r:id="rId4" w:tgtFrame="_blank" w:history="1">
        <w:r w:rsidRPr="000D2651">
          <w:rPr>
            <w:rStyle w:val="a3"/>
            <w:rFonts w:ascii="Times New Roman" w:hAnsi="Times New Roman" w:cs="Times New Roman"/>
            <w:color w:val="EB722E"/>
            <w:sz w:val="28"/>
            <w:szCs w:val="24"/>
            <w:u w:val="none"/>
            <w:shd w:val="clear" w:color="auto" w:fill="FFFFFF"/>
          </w:rPr>
          <w:t>oovegrn@34.kadastr.ru</w:t>
        </w:r>
      </w:hyperlink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Участники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вебинара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: приглашаются кадастровые инженеры, риелторы и любые заинтересованные лица. Лектор: начальник отдела обработки документов и обеспечения учетных действий N 2 С.Н.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Илюхин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 Стоимость услуги: 1 000 руб. 00 коп</w:t>
      </w:r>
      <w:proofErr w:type="gram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., </w:t>
      </w:r>
      <w:proofErr w:type="gram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том числе НДС в размере 166 руб. 67 коп. Форма оплаты: безналичный расчет.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Внимание!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Принять участие в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вебинаре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Вы можете после авторизации. Успейте оплатить квитанцию! Просьба оплачивать участие в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вебинаре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от имени физического лица, а не от организации.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244DE5" w:rsidRPr="000D2651" w:rsidRDefault="000D2651" w:rsidP="000D2651">
      <w:pPr>
        <w:jc w:val="both"/>
        <w:rPr>
          <w:rFonts w:ascii="Times New Roman" w:hAnsi="Times New Roman" w:cs="Times New Roman"/>
          <w:sz w:val="28"/>
          <w:szCs w:val="24"/>
        </w:rPr>
      </w:pPr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Если Вам интересна тема </w:t>
      </w:r>
      <w:proofErr w:type="spell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вебинара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Вы можете купить услугу после авторизации по ссылке: </w:t>
      </w:r>
      <w:hyperlink r:id="rId5" w:tgtFrame="_blank" w:history="1">
        <w:r w:rsidRPr="000D2651">
          <w:rPr>
            <w:rStyle w:val="a3"/>
            <w:rFonts w:ascii="Times New Roman" w:hAnsi="Times New Roman" w:cs="Times New Roman"/>
            <w:color w:val="EB722E"/>
            <w:sz w:val="28"/>
            <w:szCs w:val="24"/>
            <w:u w:val="none"/>
            <w:shd w:val="clear" w:color="auto" w:fill="FFFFFF"/>
          </w:rPr>
          <w:t>https://webinar.kadastr.ru/webinars/ready/detail/179</w:t>
        </w:r>
      </w:hyperlink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Справки: тел. 8(8442) 60-24-40 (доп. 23-13,23-15) </w:t>
      </w:r>
      <w:proofErr w:type="spellStart"/>
      <w:proofErr w:type="gramStart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</w:t>
      </w:r>
      <w:proofErr w:type="gram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-mail</w:t>
      </w:r>
      <w:proofErr w:type="spellEnd"/>
      <w:r w:rsidRPr="000D265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: </w:t>
      </w:r>
      <w:hyperlink r:id="rId6" w:tgtFrame="_blank" w:history="1">
        <w:r w:rsidRPr="000D2651">
          <w:rPr>
            <w:rStyle w:val="a3"/>
            <w:rFonts w:ascii="Times New Roman" w:hAnsi="Times New Roman" w:cs="Times New Roman"/>
            <w:color w:val="EB722E"/>
            <w:sz w:val="28"/>
            <w:szCs w:val="24"/>
            <w:u w:val="none"/>
            <w:shd w:val="clear" w:color="auto" w:fill="FFFFFF"/>
          </w:rPr>
          <w:t>filial@34.kadastr.ru</w:t>
        </w:r>
      </w:hyperlink>
    </w:p>
    <w:sectPr w:rsidR="00244DE5" w:rsidRPr="000D2651" w:rsidSect="0024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51"/>
    <w:rsid w:val="000D2651"/>
    <w:rsid w:val="0024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34.kadastr.ru" TargetMode="External"/><Relationship Id="rId5" Type="http://schemas.openxmlformats.org/officeDocument/2006/relationships/hyperlink" Target="https://ok.ru/dk?cmd=logExternal&amp;st.cmd=logExternal&amp;st.sig=qNdCyX7hcETbi9ByVzEXrVd81q4TiixkB6l0ZBzcp2RH9sNfObV4Sl5uH5KZwOgG&amp;st.link=https%3A%2F%2Fwebinar.kadastr.ru%2Fwebinars%2Fready%2Fdetail%2F179&amp;st.name=externalLinkRedirect&amp;st.tid=153034838801885" TargetMode="External"/><Relationship Id="rId4" Type="http://schemas.openxmlformats.org/officeDocument/2006/relationships/hyperlink" Target="mailto:oovegrn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2021-06-17T06:58:00Z</dcterms:created>
  <dcterms:modified xsi:type="dcterms:W3CDTF">2021-06-17T07:00:00Z</dcterms:modified>
</cp:coreProperties>
</file>