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D9" w:rsidRDefault="008129D9" w:rsidP="008129D9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8129D9" w:rsidRPr="008129D9" w:rsidRDefault="008129D9" w:rsidP="008129D9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8129D9" w:rsidRPr="008129D9" w:rsidRDefault="008129D9" w:rsidP="008129D9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proofErr w:type="spellStart"/>
      <w:r w:rsidRPr="008129D9">
        <w:rPr>
          <w:rFonts w:ascii="Segoe UI" w:hAnsi="Segoe UI" w:cs="Segoe UI"/>
          <w:b/>
          <w:sz w:val="32"/>
        </w:rPr>
        <w:t>Вебинар</w:t>
      </w:r>
      <w:proofErr w:type="spellEnd"/>
      <w:r w:rsidRPr="008129D9">
        <w:rPr>
          <w:rFonts w:ascii="Segoe UI" w:hAnsi="Segoe UI" w:cs="Segoe UI"/>
          <w:b/>
          <w:sz w:val="32"/>
        </w:rPr>
        <w:t xml:space="preserve"> о нюансах оформления зон охраны скважины на питьевую воду состоится 17 февраля</w:t>
      </w:r>
    </w:p>
    <w:p w:rsidR="008129D9" w:rsidRPr="008129D9" w:rsidRDefault="008129D9" w:rsidP="008129D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8129D9" w:rsidRPr="008129D9" w:rsidRDefault="008129D9" w:rsidP="008129D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179070</wp:posOffset>
            </wp:positionV>
            <wp:extent cx="2553335" cy="702310"/>
            <wp:effectExtent l="19050" t="0" r="0" b="0"/>
            <wp:wrapTight wrapText="bothSides">
              <wp:wrapPolygon edited="0">
                <wp:start x="-161" y="0"/>
                <wp:lineTo x="-161" y="21092"/>
                <wp:lineTo x="21595" y="21092"/>
                <wp:lineTo x="21595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9D9">
        <w:rPr>
          <w:rFonts w:ascii="Segoe UI" w:hAnsi="Segoe UI" w:cs="Segoe UI"/>
          <w:sz w:val="24"/>
        </w:rPr>
        <w:t>17 февраля 2021 го</w:t>
      </w:r>
      <w:r>
        <w:rPr>
          <w:rFonts w:ascii="Segoe UI" w:hAnsi="Segoe UI" w:cs="Segoe UI"/>
          <w:sz w:val="24"/>
        </w:rPr>
        <w:t xml:space="preserve">да (среда) в 11:00 </w:t>
      </w:r>
      <w:r w:rsidR="002B0FF4">
        <w:rPr>
          <w:rFonts w:ascii="Segoe UI" w:hAnsi="Segoe UI" w:cs="Segoe UI"/>
          <w:sz w:val="24"/>
        </w:rPr>
        <w:t>(</w:t>
      </w:r>
      <w:proofErr w:type="spellStart"/>
      <w:r w:rsidR="002B0FF4">
        <w:rPr>
          <w:rFonts w:ascii="Segoe UI" w:hAnsi="Segoe UI" w:cs="Segoe UI"/>
          <w:sz w:val="24"/>
        </w:rPr>
        <w:t>Мск</w:t>
      </w:r>
      <w:proofErr w:type="spellEnd"/>
      <w:r w:rsidR="002B0FF4">
        <w:rPr>
          <w:rFonts w:ascii="Segoe UI" w:hAnsi="Segoe UI" w:cs="Segoe UI"/>
          <w:sz w:val="24"/>
        </w:rPr>
        <w:t>) состоится </w:t>
      </w:r>
      <w:proofErr w:type="gramStart"/>
      <w:r w:rsidR="002B0FF4">
        <w:rPr>
          <w:rFonts w:ascii="Segoe UI" w:hAnsi="Segoe UI" w:cs="Segoe UI"/>
          <w:sz w:val="24"/>
        </w:rPr>
        <w:t>новый</w:t>
      </w:r>
      <w:proofErr w:type="gramEnd"/>
      <w:r w:rsidR="002B0FF4">
        <w:rPr>
          <w:rFonts w:ascii="Segoe UI" w:hAnsi="Segoe UI" w:cs="Segoe UI"/>
          <w:sz w:val="24"/>
        </w:rPr>
        <w:t xml:space="preserve"> </w:t>
      </w:r>
      <w:proofErr w:type="spellStart"/>
      <w:r w:rsidRPr="008129D9">
        <w:rPr>
          <w:rFonts w:ascii="Segoe UI" w:hAnsi="Segoe UI" w:cs="Segoe UI"/>
          <w:sz w:val="24"/>
        </w:rPr>
        <w:t>вебинар</w:t>
      </w:r>
      <w:proofErr w:type="spellEnd"/>
      <w:r w:rsidRPr="008129D9">
        <w:rPr>
          <w:rFonts w:ascii="Segoe UI" w:hAnsi="Segoe UI" w:cs="Segoe UI"/>
          <w:sz w:val="24"/>
        </w:rPr>
        <w:t> Федеральной кадастровой палаты </w:t>
      </w:r>
      <w:proofErr w:type="spellStart"/>
      <w:r w:rsidRPr="008129D9">
        <w:rPr>
          <w:rFonts w:ascii="Segoe UI" w:hAnsi="Segoe UI" w:cs="Segoe UI"/>
          <w:sz w:val="24"/>
        </w:rPr>
        <w:t>Росреестра</w:t>
      </w:r>
      <w:proofErr w:type="spellEnd"/>
      <w:r w:rsidRPr="008129D9">
        <w:rPr>
          <w:rFonts w:ascii="Segoe UI" w:hAnsi="Segoe UI" w:cs="Segoe UI"/>
          <w:sz w:val="24"/>
        </w:rPr>
        <w:t xml:space="preserve">. Мы расскажем о кадастровом учете зон санитарной охраны источников питьевого водоснабжения. В прошлом году изменились законы и порядок оформления. Поэтому </w:t>
      </w:r>
      <w:proofErr w:type="gramStart"/>
      <w:r w:rsidRPr="008129D9">
        <w:rPr>
          <w:rFonts w:ascii="Segoe UI" w:hAnsi="Segoe UI" w:cs="Segoe UI"/>
          <w:sz w:val="24"/>
        </w:rPr>
        <w:t>наш</w:t>
      </w:r>
      <w:proofErr w:type="gramEnd"/>
      <w:r w:rsidRPr="008129D9">
        <w:rPr>
          <w:rFonts w:ascii="Segoe UI" w:hAnsi="Segoe UI" w:cs="Segoe UI"/>
          <w:sz w:val="24"/>
        </w:rPr>
        <w:t xml:space="preserve"> </w:t>
      </w:r>
      <w:proofErr w:type="spellStart"/>
      <w:r w:rsidRPr="008129D9">
        <w:rPr>
          <w:rFonts w:ascii="Segoe UI" w:hAnsi="Segoe UI" w:cs="Segoe UI"/>
          <w:sz w:val="24"/>
        </w:rPr>
        <w:t>вебинар</w:t>
      </w:r>
      <w:proofErr w:type="spellEnd"/>
      <w:r w:rsidRPr="008129D9">
        <w:rPr>
          <w:rFonts w:ascii="Segoe UI" w:hAnsi="Segoe UI" w:cs="Segoe UI"/>
          <w:sz w:val="24"/>
        </w:rPr>
        <w:t xml:space="preserve"> поможет и кадастровым инженерам, и юристам, и органам местного самоуправления. Особенно он окажется полезен, если вы член садового некоммерческого товарищества.</w:t>
      </w:r>
    </w:p>
    <w:p w:rsidR="008129D9" w:rsidRPr="008129D9" w:rsidRDefault="008129D9" w:rsidP="008129D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129D9">
        <w:rPr>
          <w:rFonts w:ascii="Segoe UI" w:hAnsi="Segoe UI" w:cs="Segoe UI"/>
          <w:sz w:val="24"/>
        </w:rPr>
        <w:t>Сегодня невозможно представить работу большинства крупных предприятий и жизнь в загородных посёлках без централизованного водоснабжения. Зачастую для этого используют скважины, которые после бурения требуют санитарного надзора и установления специальной охранной зоны, ведь любое воздействие на почву способно ухудшить качество воды.</w:t>
      </w:r>
    </w:p>
    <w:p w:rsidR="008129D9" w:rsidRPr="008129D9" w:rsidRDefault="008129D9" w:rsidP="008129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8129D9">
        <w:rPr>
          <w:rFonts w:ascii="Segoe UI" w:hAnsi="Segoe UI" w:cs="Segoe UI"/>
          <w:sz w:val="24"/>
        </w:rPr>
        <w:t xml:space="preserve">Что </w:t>
      </w:r>
      <w:proofErr w:type="gramStart"/>
      <w:r w:rsidRPr="008129D9">
        <w:rPr>
          <w:rFonts w:ascii="Segoe UI" w:hAnsi="Segoe UI" w:cs="Segoe UI"/>
          <w:sz w:val="24"/>
        </w:rPr>
        <w:t>из себя представляет</w:t>
      </w:r>
      <w:proofErr w:type="gramEnd"/>
      <w:r w:rsidRPr="008129D9">
        <w:rPr>
          <w:rFonts w:ascii="Segoe UI" w:hAnsi="Segoe UI" w:cs="Segoe UI"/>
          <w:sz w:val="24"/>
        </w:rPr>
        <w:t xml:space="preserve"> зона санитарной охраны источника питьевого водоснабжения?</w:t>
      </w:r>
    </w:p>
    <w:p w:rsidR="008129D9" w:rsidRPr="008129D9" w:rsidRDefault="008129D9" w:rsidP="008129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8129D9">
        <w:rPr>
          <w:rFonts w:ascii="Segoe UI" w:hAnsi="Segoe UI" w:cs="Segoe UI"/>
          <w:sz w:val="24"/>
        </w:rPr>
        <w:t>Какие документы требуются для грамотного оформления такой зоны?</w:t>
      </w:r>
    </w:p>
    <w:p w:rsidR="008129D9" w:rsidRPr="008129D9" w:rsidRDefault="008129D9" w:rsidP="008129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8129D9">
        <w:rPr>
          <w:rFonts w:ascii="Segoe UI" w:hAnsi="Segoe UI" w:cs="Segoe UI"/>
          <w:sz w:val="24"/>
        </w:rPr>
        <w:t>Есть ли ограничения в использовании недвижимости, расположенной в ЗСО?</w:t>
      </w:r>
    </w:p>
    <w:p w:rsidR="008129D9" w:rsidRPr="008129D9" w:rsidRDefault="008129D9" w:rsidP="008129D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129D9">
        <w:rPr>
          <w:rFonts w:ascii="Segoe UI" w:hAnsi="Segoe UI" w:cs="Segoe UI"/>
          <w:sz w:val="24"/>
        </w:rPr>
        <w:t xml:space="preserve">Ответы на эти и много других вопросов вы услышите у нас. </w:t>
      </w:r>
      <w:proofErr w:type="spellStart"/>
      <w:r w:rsidRPr="008129D9">
        <w:rPr>
          <w:rFonts w:ascii="Segoe UI" w:hAnsi="Segoe UI" w:cs="Segoe UI"/>
          <w:sz w:val="24"/>
        </w:rPr>
        <w:t>Вебинар</w:t>
      </w:r>
      <w:proofErr w:type="spellEnd"/>
      <w:r w:rsidRPr="008129D9">
        <w:rPr>
          <w:rFonts w:ascii="Segoe UI" w:hAnsi="Segoe UI" w:cs="Segoe UI"/>
          <w:sz w:val="24"/>
        </w:rPr>
        <w:t xml:space="preserve"> будет живой – вас ждет открытый разговор. Мы пригласим гостей. Расскажем, научим, поможем. Плюс поясним конкретные случаи оформления источников питьевой воды.</w:t>
      </w:r>
    </w:p>
    <w:p w:rsidR="008129D9" w:rsidRPr="008129D9" w:rsidRDefault="008129D9" w:rsidP="008129D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Л</w:t>
      </w:r>
      <w:r w:rsidRPr="008129D9">
        <w:rPr>
          <w:rFonts w:ascii="Segoe UI" w:hAnsi="Segoe UI" w:cs="Segoe UI"/>
          <w:sz w:val="24"/>
        </w:rPr>
        <w:t xml:space="preserve">ектор </w:t>
      </w:r>
      <w:r>
        <w:rPr>
          <w:rFonts w:ascii="Segoe UI" w:hAnsi="Segoe UI" w:cs="Segoe UI"/>
          <w:sz w:val="24"/>
        </w:rPr>
        <w:t xml:space="preserve">проводимого </w:t>
      </w:r>
      <w:proofErr w:type="spellStart"/>
      <w:r>
        <w:rPr>
          <w:rFonts w:ascii="Segoe UI" w:hAnsi="Segoe UI" w:cs="Segoe UI"/>
          <w:sz w:val="24"/>
        </w:rPr>
        <w:t>вебинара</w:t>
      </w:r>
      <w:proofErr w:type="spellEnd"/>
      <w:r>
        <w:rPr>
          <w:rFonts w:ascii="Segoe UI" w:hAnsi="Segoe UI" w:cs="Segoe UI"/>
          <w:sz w:val="24"/>
        </w:rPr>
        <w:t xml:space="preserve"> </w:t>
      </w:r>
      <w:r w:rsidRPr="008129D9">
        <w:rPr>
          <w:rFonts w:ascii="Segoe UI" w:hAnsi="Segoe UI" w:cs="Segoe UI"/>
          <w:sz w:val="24"/>
        </w:rPr>
        <w:t xml:space="preserve">– эксперт Жанна </w:t>
      </w:r>
      <w:proofErr w:type="spellStart"/>
      <w:r w:rsidRPr="008129D9">
        <w:rPr>
          <w:rFonts w:ascii="Segoe UI" w:hAnsi="Segoe UI" w:cs="Segoe UI"/>
          <w:sz w:val="24"/>
        </w:rPr>
        <w:t>Лигновская</w:t>
      </w:r>
      <w:proofErr w:type="spellEnd"/>
      <w:r w:rsidRPr="008129D9">
        <w:rPr>
          <w:rFonts w:ascii="Segoe UI" w:hAnsi="Segoe UI" w:cs="Segoe UI"/>
          <w:sz w:val="24"/>
        </w:rPr>
        <w:t>, начальник отдела инфраструктуры пространственных данных Кадастровой палаты по Пермскому краю.</w:t>
      </w:r>
    </w:p>
    <w:p w:rsidR="008129D9" w:rsidRPr="008129D9" w:rsidRDefault="008129D9" w:rsidP="008129D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129D9">
        <w:rPr>
          <w:rFonts w:ascii="Segoe UI" w:hAnsi="Segoe UI" w:cs="Segoe UI"/>
          <w:sz w:val="24"/>
        </w:rPr>
        <w:t>Что? </w:t>
      </w:r>
      <w:proofErr w:type="spellStart"/>
      <w:r w:rsidRPr="008129D9">
        <w:rPr>
          <w:rFonts w:ascii="Segoe UI" w:hAnsi="Segoe UI" w:cs="Segoe UI"/>
          <w:sz w:val="24"/>
        </w:rPr>
        <w:t>Вебинар</w:t>
      </w:r>
      <w:proofErr w:type="spellEnd"/>
      <w:r w:rsidRPr="008129D9">
        <w:rPr>
          <w:rFonts w:ascii="Segoe UI" w:hAnsi="Segoe UI" w:cs="Segoe UI"/>
          <w:sz w:val="24"/>
        </w:rPr>
        <w:t xml:space="preserve"> по теме: «Что делать с зоной охраны скважины на питьевую воду».</w:t>
      </w:r>
    </w:p>
    <w:p w:rsidR="008129D9" w:rsidRPr="008129D9" w:rsidRDefault="008129D9" w:rsidP="008129D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129D9">
        <w:rPr>
          <w:rFonts w:ascii="Segoe UI" w:hAnsi="Segoe UI" w:cs="Segoe UI"/>
          <w:sz w:val="24"/>
        </w:rPr>
        <w:t>Когда? 17 февраля в 11:00 (</w:t>
      </w:r>
      <w:proofErr w:type="spellStart"/>
      <w:r w:rsidRPr="008129D9">
        <w:rPr>
          <w:rFonts w:ascii="Segoe UI" w:hAnsi="Segoe UI" w:cs="Segoe UI"/>
          <w:sz w:val="24"/>
        </w:rPr>
        <w:t>Мск</w:t>
      </w:r>
      <w:proofErr w:type="spellEnd"/>
      <w:r w:rsidRPr="008129D9">
        <w:rPr>
          <w:rFonts w:ascii="Segoe UI" w:hAnsi="Segoe UI" w:cs="Segoe UI"/>
          <w:sz w:val="24"/>
        </w:rPr>
        <w:t>).</w:t>
      </w:r>
    </w:p>
    <w:p w:rsidR="008129D9" w:rsidRPr="008129D9" w:rsidRDefault="008129D9" w:rsidP="008129D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129D9">
        <w:rPr>
          <w:rFonts w:ascii="Segoe UI" w:hAnsi="Segoe UI" w:cs="Segoe UI"/>
          <w:sz w:val="24"/>
        </w:rPr>
        <w:t>Где? Регистрируйтесь по </w:t>
      </w:r>
      <w:hyperlink r:id="rId6" w:history="1">
        <w:r w:rsidRPr="008129D9">
          <w:rPr>
            <w:rStyle w:val="a3"/>
            <w:rFonts w:ascii="Segoe UI" w:hAnsi="Segoe UI" w:cs="Segoe UI"/>
            <w:sz w:val="24"/>
          </w:rPr>
          <w:t>ссылке</w:t>
        </w:r>
      </w:hyperlink>
      <w:r w:rsidRPr="008129D9">
        <w:rPr>
          <w:rFonts w:ascii="Segoe UI" w:hAnsi="Segoe UI" w:cs="Segoe UI"/>
          <w:sz w:val="24"/>
        </w:rPr>
        <w:t>.</w:t>
      </w:r>
    </w:p>
    <w:p w:rsidR="008129D9" w:rsidRPr="008129D9" w:rsidRDefault="008129D9" w:rsidP="008129D9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proofErr w:type="spellStart"/>
      <w:r w:rsidRPr="008129D9">
        <w:rPr>
          <w:rFonts w:ascii="Segoe UI" w:hAnsi="Segoe UI" w:cs="Segoe UI"/>
          <w:b/>
          <w:sz w:val="24"/>
        </w:rPr>
        <w:t>Справочно</w:t>
      </w:r>
      <w:proofErr w:type="spellEnd"/>
    </w:p>
    <w:p w:rsidR="008129D9" w:rsidRPr="008129D9" w:rsidRDefault="008129D9" w:rsidP="008129D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129D9">
        <w:rPr>
          <w:rFonts w:ascii="Segoe UI" w:hAnsi="Segoe UI" w:cs="Segoe UI"/>
          <w:sz w:val="24"/>
        </w:rPr>
        <w:t xml:space="preserve">Участники </w:t>
      </w:r>
      <w:proofErr w:type="spellStart"/>
      <w:r w:rsidRPr="008129D9">
        <w:rPr>
          <w:rFonts w:ascii="Segoe UI" w:hAnsi="Segoe UI" w:cs="Segoe UI"/>
          <w:sz w:val="24"/>
        </w:rPr>
        <w:t>вебинара</w:t>
      </w:r>
      <w:proofErr w:type="spellEnd"/>
      <w:r w:rsidRPr="008129D9">
        <w:rPr>
          <w:rFonts w:ascii="Segoe UI" w:hAnsi="Segoe UI" w:cs="Segoe UI"/>
          <w:sz w:val="24"/>
        </w:rPr>
        <w:t xml:space="preserve"> могут заранее направить на электронную почту press@59.kadastr.ru вопросы по теме и документы для разбора конкретного кейса.</w:t>
      </w:r>
    </w:p>
    <w:p w:rsidR="008129D9" w:rsidRDefault="008129D9" w:rsidP="008129D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8129D9" w:rsidRDefault="008129D9" w:rsidP="008129D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8129D9" w:rsidRDefault="008129D9" w:rsidP="008129D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8129D9" w:rsidRDefault="008129D9" w:rsidP="008129D9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129D9" w:rsidRPr="00AB5207" w:rsidTr="009A36C6">
        <w:trPr>
          <w:jc w:val="center"/>
        </w:trPr>
        <w:tc>
          <w:tcPr>
            <w:tcW w:w="775" w:type="dxa"/>
            <w:hideMark/>
          </w:tcPr>
          <w:p w:rsidR="008129D9" w:rsidRPr="00AB5207" w:rsidRDefault="008129D9" w:rsidP="009A36C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129D9" w:rsidRPr="00AB5207" w:rsidRDefault="00DC5231" w:rsidP="009A36C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9" w:history="1">
              <w:r w:rsidR="008129D9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129D9" w:rsidRPr="00AB5207" w:rsidRDefault="008129D9" w:rsidP="009A36C6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129D9" w:rsidRPr="00AB5207" w:rsidRDefault="008129D9" w:rsidP="009A36C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129D9" w:rsidRPr="00AB5207" w:rsidTr="009A36C6">
        <w:trPr>
          <w:jc w:val="center"/>
        </w:trPr>
        <w:tc>
          <w:tcPr>
            <w:tcW w:w="775" w:type="dxa"/>
            <w:hideMark/>
          </w:tcPr>
          <w:p w:rsidR="008129D9" w:rsidRPr="00AB5207" w:rsidRDefault="008129D9" w:rsidP="009A36C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129D9" w:rsidRPr="00AB5207" w:rsidRDefault="008129D9" w:rsidP="009A36C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129D9" w:rsidRPr="00AB5207" w:rsidRDefault="008129D9" w:rsidP="009A36C6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129D9" w:rsidRPr="00AB5207" w:rsidRDefault="008129D9" w:rsidP="009A36C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F2F14" w:rsidRDefault="00EF2F14"/>
    <w:sectPr w:rsidR="00EF2F14" w:rsidSect="008129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47B8"/>
    <w:multiLevelType w:val="hybridMultilevel"/>
    <w:tmpl w:val="3BAA3E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129D9"/>
    <w:rsid w:val="002B0FF4"/>
    <w:rsid w:val="00545B50"/>
    <w:rsid w:val="008129D9"/>
    <w:rsid w:val="00CF5935"/>
    <w:rsid w:val="00DC5231"/>
    <w:rsid w:val="00E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35"/>
  </w:style>
  <w:style w:type="paragraph" w:styleId="1">
    <w:name w:val="heading 1"/>
    <w:basedOn w:val="a"/>
    <w:link w:val="10"/>
    <w:uiPriority w:val="9"/>
    <w:qFormat/>
    <w:rsid w:val="00812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12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29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19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94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52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2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36" w:space="12" w:color="0077BE"/>
                    <w:bottom w:val="none" w:sz="0" w:space="0" w:color="auto"/>
                    <w:right w:val="none" w:sz="0" w:space="0" w:color="auto"/>
                  </w:divBdr>
                  <w:divsChild>
                    <w:div w:id="183121035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09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user2059</cp:lastModifiedBy>
  <cp:revision>2</cp:revision>
  <dcterms:created xsi:type="dcterms:W3CDTF">2021-02-12T11:46:00Z</dcterms:created>
  <dcterms:modified xsi:type="dcterms:W3CDTF">2021-02-12T11:46:00Z</dcterms:modified>
</cp:coreProperties>
</file>