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29" w:rsidRDefault="00114498" w:rsidP="00114498">
      <w:pPr>
        <w:contextualSpacing/>
        <w:jc w:val="right"/>
        <w:rPr>
          <w:rStyle w:val="d"/>
          <w:rFonts w:ascii="Times New Roman" w:hAnsi="Times New Roman" w:cs="Times New Roman"/>
          <w:i/>
          <w:color w:val="000000"/>
          <w:sz w:val="28"/>
          <w:szCs w:val="28"/>
        </w:rPr>
      </w:pPr>
      <w:r w:rsidRPr="00213254">
        <w:rPr>
          <w:rStyle w:val="d"/>
          <w:rFonts w:ascii="Times New Roman" w:hAnsi="Times New Roman" w:cs="Times New Roman"/>
          <w:i/>
          <w:color w:val="000000"/>
          <w:sz w:val="28"/>
          <w:szCs w:val="28"/>
        </w:rPr>
        <w:t>Доклад Кукса Т.В.</w:t>
      </w:r>
    </w:p>
    <w:p w:rsidR="001B270B" w:rsidRPr="00213254" w:rsidRDefault="001B270B" w:rsidP="00114498">
      <w:pPr>
        <w:contextualSpacing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134F29" w:rsidRDefault="001B270B" w:rsidP="00E94EA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72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Типичные ошибки, допускаемы</w:t>
      </w:r>
      <w:r w:rsidR="00ED60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кадастровыми инженерами при подготовке межевых планов и </w:t>
      </w:r>
      <w:proofErr w:type="gramStart"/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технический</w:t>
      </w:r>
      <w:proofErr w:type="gramEnd"/>
      <w:r w:rsidR="00E94E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планов</w:t>
      </w:r>
      <w:r w:rsidR="006272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E31C9F" w:rsidRDefault="00E31C9F" w:rsidP="00E94EA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60BA" w:rsidRDefault="00AF2C22" w:rsidP="00946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наблюдается подготовка технически</w:t>
      </w:r>
      <w:r w:rsidR="00B379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B379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B27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изменением наименования объекта.</w:t>
      </w:r>
    </w:p>
    <w:p w:rsidR="00AD3F30" w:rsidRPr="00C938F8" w:rsidRDefault="00AD3F30" w:rsidP="00AD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</w:t>
      </w:r>
      <w:r w:rsidR="00A02D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52BC">
        <w:rPr>
          <w:rFonts w:ascii="Times New Roman" w:hAnsi="Times New Roman" w:cs="Times New Roman"/>
          <w:sz w:val="28"/>
          <w:szCs w:val="28"/>
        </w:rPr>
        <w:t>ч.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BC">
        <w:rPr>
          <w:rFonts w:ascii="Times New Roman" w:hAnsi="Times New Roman" w:cs="Times New Roman"/>
          <w:sz w:val="28"/>
          <w:szCs w:val="28"/>
        </w:rPr>
        <w:t xml:space="preserve">ст. 8 </w:t>
      </w:r>
      <w:r w:rsidR="00FA4A71" w:rsidRPr="00FA4A71">
        <w:rPr>
          <w:rFonts w:ascii="Times New Roman" w:hAnsi="Times New Roman" w:cs="Times New Roman"/>
          <w:sz w:val="28"/>
          <w:szCs w:val="28"/>
        </w:rPr>
        <w:t>Федеральн</w:t>
      </w:r>
      <w:r w:rsidR="00FA4A71">
        <w:rPr>
          <w:rFonts w:ascii="Times New Roman" w:hAnsi="Times New Roman" w:cs="Times New Roman"/>
          <w:sz w:val="28"/>
          <w:szCs w:val="28"/>
        </w:rPr>
        <w:t xml:space="preserve">ого </w:t>
      </w:r>
      <w:r w:rsidR="00FA4A71" w:rsidRPr="00FA4A71">
        <w:rPr>
          <w:rFonts w:ascii="Times New Roman" w:hAnsi="Times New Roman" w:cs="Times New Roman"/>
          <w:sz w:val="28"/>
          <w:szCs w:val="28"/>
        </w:rPr>
        <w:t>закон</w:t>
      </w:r>
      <w:r w:rsidR="00FA4A71">
        <w:rPr>
          <w:rFonts w:ascii="Times New Roman" w:hAnsi="Times New Roman" w:cs="Times New Roman"/>
          <w:sz w:val="28"/>
          <w:szCs w:val="28"/>
        </w:rPr>
        <w:t>а</w:t>
      </w:r>
      <w:r w:rsidR="00FA4A71" w:rsidRPr="00FA4A71">
        <w:rPr>
          <w:rFonts w:ascii="Times New Roman" w:hAnsi="Times New Roman" w:cs="Times New Roman"/>
          <w:sz w:val="28"/>
          <w:szCs w:val="28"/>
        </w:rPr>
        <w:t xml:space="preserve"> от 13.07.2015 N 218-ФЗ (ред. от 14.03.2022) </w:t>
      </w:r>
      <w:r w:rsidR="00FA4A71">
        <w:rPr>
          <w:rFonts w:ascii="Times New Roman" w:hAnsi="Times New Roman" w:cs="Times New Roman"/>
          <w:sz w:val="28"/>
          <w:szCs w:val="28"/>
        </w:rPr>
        <w:t>«</w:t>
      </w:r>
      <w:r w:rsidR="00FA4A71" w:rsidRPr="00FA4A7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FA4A71">
        <w:rPr>
          <w:rFonts w:ascii="Times New Roman" w:hAnsi="Times New Roman" w:cs="Times New Roman"/>
          <w:sz w:val="28"/>
          <w:szCs w:val="28"/>
        </w:rPr>
        <w:t>» (далее- Закон 218-ФЗ)</w:t>
      </w:r>
      <w:r w:rsidRPr="002152BC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2152B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CF3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2BC">
        <w:rPr>
          <w:rFonts w:ascii="Times New Roman" w:hAnsi="Times New Roman" w:cs="Times New Roman"/>
          <w:sz w:val="28"/>
          <w:szCs w:val="28"/>
        </w:rPr>
        <w:t>дополнительным сведениям</w:t>
      </w:r>
      <w:r w:rsidR="00733CF3">
        <w:rPr>
          <w:rFonts w:ascii="Times New Roman" w:hAnsi="Times New Roman" w:cs="Times New Roman"/>
          <w:sz w:val="28"/>
          <w:szCs w:val="28"/>
        </w:rPr>
        <w:t xml:space="preserve"> ЕГРН</w:t>
      </w:r>
      <w:r w:rsidRPr="00215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</w:t>
      </w:r>
      <w:r w:rsidRPr="002152BC">
        <w:rPr>
          <w:rFonts w:ascii="Times New Roman" w:hAnsi="Times New Roman" w:cs="Times New Roman"/>
          <w:sz w:val="28"/>
          <w:szCs w:val="28"/>
        </w:rPr>
        <w:t xml:space="preserve"> силу ч. 3 ст. 8 Закона</w:t>
      </w:r>
      <w:r w:rsidR="00FA4A71">
        <w:rPr>
          <w:rFonts w:ascii="Times New Roman" w:hAnsi="Times New Roman" w:cs="Times New Roman"/>
          <w:sz w:val="28"/>
          <w:szCs w:val="28"/>
        </w:rPr>
        <w:t xml:space="preserve"> 218-ФЗ</w:t>
      </w:r>
      <w:r w:rsidRPr="002152BC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2BC">
        <w:rPr>
          <w:rFonts w:ascii="Times New Roman" w:hAnsi="Times New Roman" w:cs="Times New Roman"/>
          <w:sz w:val="28"/>
          <w:szCs w:val="28"/>
        </w:rPr>
        <w:t xml:space="preserve"> сведения об объекте изменяются на </w:t>
      </w:r>
      <w:r w:rsidRPr="00C938F8">
        <w:rPr>
          <w:rFonts w:ascii="Times New Roman" w:hAnsi="Times New Roman" w:cs="Times New Roman"/>
          <w:sz w:val="28"/>
          <w:szCs w:val="28"/>
          <w:u w:val="single"/>
        </w:rPr>
        <w:t xml:space="preserve">основании решений (актов) органов государственной власти или </w:t>
      </w:r>
      <w:r w:rsidR="00FA4A71">
        <w:rPr>
          <w:rFonts w:ascii="Times New Roman" w:hAnsi="Times New Roman" w:cs="Times New Roman"/>
          <w:sz w:val="28"/>
          <w:szCs w:val="28"/>
          <w:u w:val="single"/>
        </w:rPr>
        <w:t xml:space="preserve">органов местного самоуправления, при этом указано, что </w:t>
      </w:r>
      <w:r w:rsidR="00FA4A71">
        <w:rPr>
          <w:rFonts w:ascii="Times New Roman" w:hAnsi="Times New Roman" w:cs="Times New Roman"/>
          <w:sz w:val="28"/>
          <w:szCs w:val="28"/>
        </w:rPr>
        <w:t>д</w:t>
      </w:r>
      <w:r w:rsidR="00FA4A71" w:rsidRPr="00AD3F30">
        <w:rPr>
          <w:rFonts w:ascii="Times New Roman" w:hAnsi="Times New Roman" w:cs="Times New Roman"/>
          <w:sz w:val="28"/>
          <w:szCs w:val="28"/>
        </w:rPr>
        <w:t>ополнительные сведения об объекте недвижимости могут изменяться в порядке государственного кадастрового учета в случаях, предусмотренных настоящим Федеральным законом.</w:t>
      </w:r>
    </w:p>
    <w:p w:rsidR="002C7A48" w:rsidRPr="00B778FE" w:rsidRDefault="002C7A48" w:rsidP="002C7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F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3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38F8">
        <w:rPr>
          <w:rFonts w:ascii="Times New Roman" w:hAnsi="Times New Roman" w:cs="Times New Roman"/>
          <w:sz w:val="28"/>
          <w:szCs w:val="28"/>
        </w:rPr>
        <w:t xml:space="preserve"> от 30.04.2021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38F8">
        <w:rPr>
          <w:rFonts w:ascii="Times New Roman" w:hAnsi="Times New Roman" w:cs="Times New Roman"/>
          <w:sz w:val="28"/>
          <w:szCs w:val="28"/>
        </w:rPr>
        <w:t xml:space="preserve"> 120-ФЗ </w:t>
      </w:r>
      <w:r>
        <w:rPr>
          <w:rFonts w:ascii="Times New Roman" w:hAnsi="Times New Roman" w:cs="Times New Roman"/>
          <w:sz w:val="28"/>
          <w:szCs w:val="28"/>
        </w:rPr>
        <w:t>были внесены изменения в с</w:t>
      </w:r>
      <w:r w:rsidRPr="00B778FE">
        <w:rPr>
          <w:rFonts w:ascii="Times New Roman" w:hAnsi="Times New Roman" w:cs="Times New Roman"/>
          <w:sz w:val="28"/>
          <w:szCs w:val="28"/>
        </w:rPr>
        <w:t>т. 70 Закона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собственник объекта может обратиться с заявлением </w:t>
      </w:r>
      <w:r w:rsidRPr="00B778FE">
        <w:rPr>
          <w:rFonts w:ascii="Times New Roman" w:hAnsi="Times New Roman" w:cs="Times New Roman"/>
          <w:sz w:val="28"/>
          <w:szCs w:val="28"/>
        </w:rPr>
        <w:t xml:space="preserve">о внесении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B778FE">
        <w:rPr>
          <w:rFonts w:ascii="Times New Roman" w:hAnsi="Times New Roman" w:cs="Times New Roman"/>
          <w:sz w:val="28"/>
          <w:szCs w:val="28"/>
        </w:rPr>
        <w:t xml:space="preserve"> сведений о наименовании здания, сооружения или помещения </w:t>
      </w:r>
      <w:r w:rsidRPr="00C938F8">
        <w:rPr>
          <w:rFonts w:ascii="Times New Roman" w:hAnsi="Times New Roman" w:cs="Times New Roman"/>
          <w:sz w:val="28"/>
          <w:szCs w:val="28"/>
          <w:u w:val="single"/>
        </w:rPr>
        <w:t>либо</w:t>
      </w:r>
      <w:r w:rsidRPr="00B778FE">
        <w:rPr>
          <w:rFonts w:ascii="Times New Roman" w:hAnsi="Times New Roman" w:cs="Times New Roman"/>
          <w:sz w:val="28"/>
          <w:szCs w:val="28"/>
        </w:rPr>
        <w:t xml:space="preserve"> об изменении такого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38F8">
        <w:rPr>
          <w:rFonts w:ascii="Times New Roman" w:hAnsi="Times New Roman" w:cs="Times New Roman"/>
          <w:i/>
          <w:sz w:val="28"/>
          <w:szCs w:val="28"/>
        </w:rPr>
        <w:t>если такое изменение не связано с их реконструкцией, перепланировкой или переустройством либо изменением их назначения</w:t>
      </w:r>
      <w:r>
        <w:rPr>
          <w:rFonts w:ascii="Times New Roman" w:hAnsi="Times New Roman" w:cs="Times New Roman"/>
          <w:sz w:val="28"/>
          <w:szCs w:val="28"/>
        </w:rPr>
        <w:t>) при этом</w:t>
      </w:r>
      <w:r w:rsidRPr="00B7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сведения </w:t>
      </w:r>
      <w:r w:rsidRPr="00B778FE">
        <w:rPr>
          <w:rFonts w:ascii="Times New Roman" w:hAnsi="Times New Roman" w:cs="Times New Roman"/>
          <w:sz w:val="28"/>
          <w:szCs w:val="28"/>
        </w:rPr>
        <w:t>должны быть указаны в отношении:</w:t>
      </w:r>
    </w:p>
    <w:p w:rsidR="002C7A48" w:rsidRPr="00B778FE" w:rsidRDefault="002C7A48" w:rsidP="002C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FE">
        <w:rPr>
          <w:rFonts w:ascii="Times New Roman" w:hAnsi="Times New Roman" w:cs="Times New Roman"/>
          <w:sz w:val="28"/>
          <w:szCs w:val="28"/>
        </w:rPr>
        <w:t xml:space="preserve">1) здания или сооружения </w:t>
      </w:r>
      <w:r w:rsidRPr="007E4D98">
        <w:rPr>
          <w:rFonts w:ascii="Times New Roman" w:hAnsi="Times New Roman" w:cs="Times New Roman"/>
          <w:b/>
          <w:sz w:val="28"/>
          <w:szCs w:val="28"/>
        </w:rPr>
        <w:t>в соответствии со сведениями</w:t>
      </w:r>
      <w:r w:rsidRPr="00B778FE">
        <w:rPr>
          <w:rFonts w:ascii="Times New Roman" w:hAnsi="Times New Roman" w:cs="Times New Roman"/>
          <w:sz w:val="28"/>
          <w:szCs w:val="28"/>
        </w:rPr>
        <w:t xml:space="preserve"> </w:t>
      </w:r>
      <w:r w:rsidRPr="007E4D98">
        <w:rPr>
          <w:rFonts w:ascii="Times New Roman" w:hAnsi="Times New Roman" w:cs="Times New Roman"/>
          <w:b/>
          <w:sz w:val="28"/>
          <w:szCs w:val="28"/>
        </w:rPr>
        <w:t>о наименовании, содержащимися в разрешении на ввод объекта в эксплуатацию</w:t>
      </w:r>
      <w:r w:rsidRPr="00B778FE">
        <w:rPr>
          <w:rFonts w:ascii="Times New Roman" w:hAnsi="Times New Roman" w:cs="Times New Roman"/>
          <w:sz w:val="28"/>
          <w:szCs w:val="28"/>
        </w:rPr>
        <w:t>;</w:t>
      </w:r>
    </w:p>
    <w:p w:rsidR="002C7A48" w:rsidRPr="00B778FE" w:rsidRDefault="002C7A48" w:rsidP="002C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FE">
        <w:rPr>
          <w:rFonts w:ascii="Times New Roman" w:hAnsi="Times New Roman" w:cs="Times New Roman"/>
          <w:sz w:val="28"/>
          <w:szCs w:val="28"/>
        </w:rPr>
        <w:t xml:space="preserve">2) здания или сооружения </w:t>
      </w:r>
      <w:r w:rsidRPr="007E4D98">
        <w:rPr>
          <w:rFonts w:ascii="Times New Roman" w:hAnsi="Times New Roman" w:cs="Times New Roman"/>
          <w:b/>
          <w:sz w:val="28"/>
          <w:szCs w:val="28"/>
        </w:rPr>
        <w:t>в соответствии со сведениями о наименовании, содержащимися в едином государственном реестре объектов культурного наследия</w:t>
      </w:r>
      <w:r w:rsidRPr="00B778FE">
        <w:rPr>
          <w:rFonts w:ascii="Times New Roman" w:hAnsi="Times New Roman" w:cs="Times New Roman"/>
          <w:sz w:val="28"/>
          <w:szCs w:val="28"/>
        </w:rPr>
        <w:t xml:space="preserve"> (памятников истории и культуры) народов Российской Федерации, если такое здание или такое сооружение является объектом культурного наследия и включено в указанный реестр;</w:t>
      </w:r>
    </w:p>
    <w:p w:rsidR="002C7A48" w:rsidRPr="00B778FE" w:rsidRDefault="002C7A48" w:rsidP="002C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FE">
        <w:rPr>
          <w:rFonts w:ascii="Times New Roman" w:hAnsi="Times New Roman" w:cs="Times New Roman"/>
          <w:sz w:val="28"/>
          <w:szCs w:val="28"/>
        </w:rPr>
        <w:t xml:space="preserve">3) автомобильной дороги </w:t>
      </w:r>
      <w:r w:rsidRPr="007E4D98">
        <w:rPr>
          <w:rFonts w:ascii="Times New Roman" w:hAnsi="Times New Roman" w:cs="Times New Roman"/>
          <w:b/>
          <w:sz w:val="28"/>
          <w:szCs w:val="28"/>
        </w:rPr>
        <w:t>в соответствии со сведениями о наименовании, содержащимися в едином государственном реестре автомобильных дорог</w:t>
      </w:r>
      <w:r w:rsidRPr="00B778FE">
        <w:rPr>
          <w:rFonts w:ascii="Times New Roman" w:hAnsi="Times New Roman" w:cs="Times New Roman"/>
          <w:sz w:val="28"/>
          <w:szCs w:val="28"/>
        </w:rPr>
        <w:t>, если соответствующее сооружение является составной частью автомобильной дороги.</w:t>
      </w:r>
    </w:p>
    <w:p w:rsidR="002C7A48" w:rsidRDefault="002C7A48" w:rsidP="002C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4323">
        <w:rPr>
          <w:rFonts w:ascii="Times New Roman" w:hAnsi="Times New Roman" w:cs="Times New Roman"/>
          <w:sz w:val="28"/>
          <w:szCs w:val="28"/>
        </w:rPr>
        <w:t>Согласно ч. 19 ст. 70 Закона</w:t>
      </w:r>
      <w:r w:rsidR="000272F7">
        <w:rPr>
          <w:rFonts w:ascii="Times New Roman" w:hAnsi="Times New Roman" w:cs="Times New Roman"/>
          <w:sz w:val="28"/>
          <w:szCs w:val="28"/>
        </w:rPr>
        <w:t xml:space="preserve"> 218-ФЗ</w:t>
      </w:r>
      <w:r w:rsidRPr="00A54323">
        <w:rPr>
          <w:rFonts w:ascii="Times New Roman" w:hAnsi="Times New Roman" w:cs="Times New Roman"/>
          <w:sz w:val="28"/>
          <w:szCs w:val="28"/>
        </w:rPr>
        <w:t xml:space="preserve"> сведения о наименовании здания, сооружения или помещения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23">
        <w:rPr>
          <w:rFonts w:ascii="Times New Roman" w:hAnsi="Times New Roman" w:cs="Times New Roman"/>
          <w:sz w:val="28"/>
          <w:szCs w:val="28"/>
        </w:rPr>
        <w:t>быть исключены из ЕГРН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23">
        <w:rPr>
          <w:rFonts w:ascii="Times New Roman" w:hAnsi="Times New Roman" w:cs="Times New Roman"/>
          <w:sz w:val="28"/>
          <w:szCs w:val="28"/>
        </w:rPr>
        <w:t xml:space="preserve">собственника при наличии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54323">
        <w:rPr>
          <w:rFonts w:ascii="Times New Roman" w:hAnsi="Times New Roman" w:cs="Times New Roman"/>
          <w:sz w:val="28"/>
          <w:szCs w:val="28"/>
        </w:rPr>
        <w:t xml:space="preserve"> сведений о виде разрешенного использования такого объекта недвижимости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23">
        <w:rPr>
          <w:rFonts w:ascii="Times New Roman" w:hAnsi="Times New Roman" w:cs="Times New Roman"/>
          <w:sz w:val="28"/>
          <w:szCs w:val="28"/>
        </w:rPr>
        <w:t>одновременно с внесением сведений о виде разрешенного использования такого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23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0272F7" w:rsidRDefault="002C3977" w:rsidP="00027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внимание, что при исключении наименования из ЕГРН с одновременным указанием вида разрешенного использования осуществляется только по ЗАЯВЛЕНИЮ правообладателя, подготовка технического плана НЕ требуется.</w:t>
      </w:r>
    </w:p>
    <w:p w:rsidR="002C6731" w:rsidRDefault="002C6731" w:rsidP="00027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731" w:rsidRDefault="002C6731" w:rsidP="00027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C6731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требуется подготовка технического плана при переводе жилого дома в садовый дом и наоборот. В соответствии с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28.01.2006 №47 перевод садового дома в жилой дом и наоборот осуществляется </w:t>
      </w:r>
      <w:r w:rsidRPr="002C6731">
        <w:rPr>
          <w:rFonts w:ascii="Times New Roman" w:hAnsi="Times New Roman" w:cs="Times New Roman"/>
          <w:b/>
          <w:sz w:val="28"/>
          <w:szCs w:val="28"/>
          <w:u w:val="single"/>
        </w:rPr>
        <w:t>только на основании решения уполномоченного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). Согласно п. 55 указанного постановления с</w:t>
      </w:r>
      <w:r w:rsidRPr="00D70C8B">
        <w:rPr>
          <w:rFonts w:ascii="Times New Roman" w:hAnsi="Times New Roman" w:cs="Times New Roman"/>
          <w:sz w:val="28"/>
          <w:szCs w:val="28"/>
        </w:rPr>
        <w:t xml:space="preserve">адовый дом признается жилым домом и жилой дом - садовым домом </w:t>
      </w:r>
      <w:r w:rsidRPr="002C6731">
        <w:rPr>
          <w:rFonts w:ascii="Times New Roman" w:hAnsi="Times New Roman" w:cs="Times New Roman"/>
          <w:b/>
          <w:sz w:val="28"/>
          <w:szCs w:val="28"/>
        </w:rPr>
        <w:t>на основании решения органа местного самоуправления муниципального образования, в границах которого расположен садовый дом или жилой 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72F7" w:rsidRDefault="000272F7" w:rsidP="000272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1D3D" w:rsidRDefault="00E20DA1" w:rsidP="007F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2757">
        <w:rPr>
          <w:rFonts w:ascii="Times New Roman" w:hAnsi="Times New Roman" w:cs="Times New Roman"/>
          <w:sz w:val="28"/>
          <w:szCs w:val="28"/>
        </w:rPr>
        <w:t>нализиру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757">
        <w:rPr>
          <w:rFonts w:ascii="Times New Roman" w:hAnsi="Times New Roman" w:cs="Times New Roman"/>
          <w:sz w:val="28"/>
          <w:szCs w:val="28"/>
        </w:rPr>
        <w:t xml:space="preserve"> причины, </w:t>
      </w:r>
      <w:r>
        <w:rPr>
          <w:rFonts w:ascii="Times New Roman" w:hAnsi="Times New Roman" w:cs="Times New Roman"/>
          <w:sz w:val="28"/>
          <w:szCs w:val="28"/>
        </w:rPr>
        <w:t>препятствующие осуществлению государственного кадастрового учета на основании межевых и технических планов, подготовленных кадастровыми инженерами можно выделить следующие типичные ошибки:</w:t>
      </w:r>
    </w:p>
    <w:p w:rsidR="007F1D3D" w:rsidRDefault="007F1D3D" w:rsidP="007F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87A65" w:rsidRPr="007F1D3D">
        <w:rPr>
          <w:rFonts w:ascii="Times New Roman" w:hAnsi="Times New Roman" w:cs="Times New Roman"/>
          <w:sz w:val="28"/>
          <w:szCs w:val="28"/>
        </w:rPr>
        <w:t xml:space="preserve">При подготовки </w:t>
      </w:r>
      <w:r w:rsidR="00CF00D8">
        <w:rPr>
          <w:rFonts w:ascii="Times New Roman" w:hAnsi="Times New Roman" w:cs="Times New Roman"/>
          <w:sz w:val="28"/>
          <w:szCs w:val="28"/>
        </w:rPr>
        <w:t xml:space="preserve">межевых и технических </w:t>
      </w:r>
      <w:r w:rsidR="00087A65" w:rsidRPr="007F1D3D">
        <w:rPr>
          <w:rFonts w:ascii="Times New Roman" w:hAnsi="Times New Roman" w:cs="Times New Roman"/>
          <w:sz w:val="28"/>
          <w:szCs w:val="28"/>
        </w:rPr>
        <w:t xml:space="preserve">планов кадастровыми инженерами </w:t>
      </w:r>
      <w:r w:rsidR="007A299F" w:rsidRPr="007F1D3D">
        <w:rPr>
          <w:rFonts w:ascii="Times New Roman" w:hAnsi="Times New Roman" w:cs="Times New Roman"/>
          <w:sz w:val="28"/>
          <w:szCs w:val="28"/>
        </w:rPr>
        <w:t>НЕ</w:t>
      </w:r>
      <w:r w:rsidR="00087A65" w:rsidRPr="007F1D3D">
        <w:rPr>
          <w:rFonts w:ascii="Times New Roman" w:hAnsi="Times New Roman" w:cs="Times New Roman"/>
          <w:sz w:val="28"/>
          <w:szCs w:val="28"/>
        </w:rPr>
        <w:t xml:space="preserve"> запрашиваются актуальные сведения </w:t>
      </w:r>
      <w:r w:rsidR="005E2A84" w:rsidRPr="007F1D3D">
        <w:rPr>
          <w:rFonts w:ascii="Times New Roman" w:hAnsi="Times New Roman" w:cs="Times New Roman"/>
          <w:sz w:val="28"/>
          <w:szCs w:val="28"/>
        </w:rPr>
        <w:t xml:space="preserve">из ЕГРН, </w:t>
      </w:r>
      <w:r w:rsidR="00F4084D" w:rsidRPr="007F1D3D">
        <w:rPr>
          <w:rFonts w:ascii="Times New Roman" w:hAnsi="Times New Roman" w:cs="Times New Roman"/>
          <w:sz w:val="28"/>
          <w:szCs w:val="28"/>
        </w:rPr>
        <w:t>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3D" w:rsidRDefault="007A299F" w:rsidP="007F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D3D">
        <w:rPr>
          <w:rFonts w:ascii="Times New Roman" w:hAnsi="Times New Roman" w:cs="Times New Roman"/>
          <w:sz w:val="28"/>
          <w:szCs w:val="28"/>
        </w:rPr>
        <w:t>- сведения о правообладателях смежных земельных участков (</w:t>
      </w:r>
      <w:r w:rsidR="00846CAD">
        <w:rPr>
          <w:rFonts w:ascii="Times New Roman" w:hAnsi="Times New Roman" w:cs="Times New Roman"/>
          <w:sz w:val="28"/>
          <w:szCs w:val="28"/>
        </w:rPr>
        <w:t>например</w:t>
      </w:r>
      <w:r w:rsidRPr="007F1D3D">
        <w:rPr>
          <w:rFonts w:ascii="Times New Roman" w:hAnsi="Times New Roman" w:cs="Times New Roman"/>
          <w:sz w:val="28"/>
          <w:szCs w:val="28"/>
        </w:rPr>
        <w:t xml:space="preserve">: в акте </w:t>
      </w:r>
      <w:proofErr w:type="gramStart"/>
      <w:r w:rsidRPr="007F1D3D">
        <w:rPr>
          <w:rFonts w:ascii="Times New Roman" w:hAnsi="Times New Roman" w:cs="Times New Roman"/>
          <w:sz w:val="28"/>
          <w:szCs w:val="28"/>
        </w:rPr>
        <w:t>согласования</w:t>
      </w:r>
      <w:r w:rsidR="005E2A84" w:rsidRPr="007F1D3D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земельного участка границы</w:t>
      </w:r>
      <w:proofErr w:type="gramEnd"/>
      <w:r w:rsidRPr="007F1D3D">
        <w:rPr>
          <w:rFonts w:ascii="Times New Roman" w:hAnsi="Times New Roman" w:cs="Times New Roman"/>
          <w:sz w:val="28"/>
          <w:szCs w:val="28"/>
        </w:rPr>
        <w:t xml:space="preserve"> </w:t>
      </w:r>
      <w:r w:rsidR="005950A0" w:rsidRPr="007F1D3D">
        <w:rPr>
          <w:rFonts w:ascii="Times New Roman" w:hAnsi="Times New Roman" w:cs="Times New Roman"/>
          <w:sz w:val="28"/>
          <w:szCs w:val="28"/>
        </w:rPr>
        <w:t>согласовывае</w:t>
      </w:r>
      <w:r w:rsidRPr="007F1D3D">
        <w:rPr>
          <w:rFonts w:ascii="Times New Roman" w:hAnsi="Times New Roman" w:cs="Times New Roman"/>
          <w:sz w:val="28"/>
          <w:szCs w:val="28"/>
        </w:rPr>
        <w:t>т</w:t>
      </w:r>
      <w:r w:rsidR="004D2284" w:rsidRPr="007F1D3D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5E2A84" w:rsidRPr="007F1D3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D2284" w:rsidRPr="007F1D3D">
        <w:rPr>
          <w:rFonts w:ascii="Times New Roman" w:hAnsi="Times New Roman" w:cs="Times New Roman"/>
          <w:sz w:val="28"/>
          <w:szCs w:val="28"/>
        </w:rPr>
        <w:t>, а по сведениям ЕГРН земельный участок принадлежит физическому лицу</w:t>
      </w:r>
      <w:r w:rsidRPr="007F1D3D">
        <w:rPr>
          <w:rFonts w:ascii="Times New Roman" w:hAnsi="Times New Roman" w:cs="Times New Roman"/>
          <w:sz w:val="28"/>
          <w:szCs w:val="28"/>
        </w:rPr>
        <w:t>)</w:t>
      </w:r>
      <w:r w:rsidR="00563316">
        <w:rPr>
          <w:rFonts w:ascii="Times New Roman" w:hAnsi="Times New Roman" w:cs="Times New Roman"/>
          <w:sz w:val="28"/>
          <w:szCs w:val="28"/>
        </w:rPr>
        <w:t>. Обращаю</w:t>
      </w:r>
      <w:r w:rsidR="00563316" w:rsidRPr="000355B0">
        <w:rPr>
          <w:rFonts w:ascii="Times New Roman" w:hAnsi="Times New Roman" w:cs="Times New Roman"/>
          <w:sz w:val="28"/>
          <w:szCs w:val="28"/>
        </w:rPr>
        <w:t xml:space="preserve"> внимание, что </w:t>
      </w:r>
      <w:r w:rsidR="00563316">
        <w:rPr>
          <w:rFonts w:ascii="Times New Roman" w:hAnsi="Times New Roman" w:cs="Times New Roman"/>
          <w:sz w:val="28"/>
          <w:szCs w:val="28"/>
        </w:rPr>
        <w:t>если</w:t>
      </w:r>
      <w:r w:rsidR="00563316" w:rsidRPr="000355B0">
        <w:rPr>
          <w:rFonts w:ascii="Times New Roman" w:hAnsi="Times New Roman" w:cs="Times New Roman"/>
          <w:sz w:val="28"/>
          <w:szCs w:val="28"/>
        </w:rPr>
        <w:t xml:space="preserve"> у земельного участка несколько правообладателей, то в согласовании</w:t>
      </w:r>
      <w:r w:rsidR="00563316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земельного участка</w:t>
      </w:r>
      <w:r w:rsidR="00563316" w:rsidRPr="000355B0">
        <w:rPr>
          <w:rFonts w:ascii="Times New Roman" w:hAnsi="Times New Roman" w:cs="Times New Roman"/>
          <w:sz w:val="28"/>
          <w:szCs w:val="28"/>
        </w:rPr>
        <w:t xml:space="preserve"> должны участвовать все собственники земельного участка</w:t>
      </w:r>
      <w:r w:rsidR="00563316">
        <w:rPr>
          <w:rFonts w:ascii="Times New Roman" w:hAnsi="Times New Roman" w:cs="Times New Roman"/>
          <w:sz w:val="28"/>
          <w:szCs w:val="28"/>
        </w:rPr>
        <w:t>.</w:t>
      </w:r>
    </w:p>
    <w:p w:rsidR="007F1D3D" w:rsidRDefault="004D2284" w:rsidP="007F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A84">
        <w:rPr>
          <w:rFonts w:ascii="Times New Roman" w:hAnsi="Times New Roman" w:cs="Times New Roman"/>
          <w:sz w:val="28"/>
          <w:szCs w:val="28"/>
        </w:rPr>
        <w:t xml:space="preserve">сведения об объекте - </w:t>
      </w:r>
      <w:r>
        <w:rPr>
          <w:rFonts w:ascii="Times New Roman" w:hAnsi="Times New Roman" w:cs="Times New Roman"/>
          <w:sz w:val="28"/>
          <w:szCs w:val="28"/>
        </w:rPr>
        <w:t xml:space="preserve">при заполнении декларации об объекте капитального строительства указываются неверные сведения о годе постройки и материале стен (при этом изменение данных характеристик не указаны в виде работ). </w:t>
      </w:r>
    </w:p>
    <w:p w:rsidR="00887F93" w:rsidRPr="007F1D3D" w:rsidRDefault="00846CAD" w:rsidP="00846C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87F93" w:rsidRPr="007F1D3D">
        <w:rPr>
          <w:rFonts w:ascii="Times New Roman" w:hAnsi="Times New Roman" w:cs="Times New Roman"/>
          <w:sz w:val="28"/>
          <w:szCs w:val="28"/>
        </w:rPr>
        <w:t>Приказом Росреестра от 23 октября 2020 г. N П/0393 утверждены «</w:t>
      </w:r>
      <w:r w:rsidR="00C7517D" w:rsidRPr="007F1D3D">
        <w:rPr>
          <w:rFonts w:ascii="Times New Roman" w:hAnsi="Times New Roman" w:cs="Times New Roman"/>
          <w:sz w:val="28"/>
          <w:szCs w:val="28"/>
        </w:rPr>
        <w:t xml:space="preserve">Требования к определению площади здания, сооружения, помещения, </w:t>
      </w:r>
      <w:proofErr w:type="spellStart"/>
      <w:r w:rsidR="00C7517D" w:rsidRPr="007F1D3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7517D" w:rsidRPr="007F1D3D">
        <w:rPr>
          <w:rFonts w:ascii="Times New Roman" w:hAnsi="Times New Roman" w:cs="Times New Roman"/>
          <w:sz w:val="28"/>
          <w:szCs w:val="28"/>
        </w:rPr>
        <w:t>-места</w:t>
      </w:r>
      <w:r w:rsidR="00887F93" w:rsidRPr="007F1D3D">
        <w:rPr>
          <w:rFonts w:ascii="Times New Roman" w:hAnsi="Times New Roman" w:cs="Times New Roman"/>
          <w:sz w:val="28"/>
          <w:szCs w:val="28"/>
        </w:rPr>
        <w:t>»</w:t>
      </w:r>
      <w:r w:rsidR="00C7517D" w:rsidRPr="007F1D3D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964B3C" w:rsidRPr="007F1D3D">
        <w:rPr>
          <w:rFonts w:ascii="Times New Roman" w:hAnsi="Times New Roman" w:cs="Times New Roman"/>
          <w:sz w:val="28"/>
          <w:szCs w:val="28"/>
        </w:rPr>
        <w:t xml:space="preserve"> (далее – Требования №П/0393).</w:t>
      </w:r>
    </w:p>
    <w:p w:rsidR="00B770CE" w:rsidRDefault="00964B3C" w:rsidP="005C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B3C">
        <w:rPr>
          <w:rFonts w:ascii="Times New Roman" w:hAnsi="Times New Roman" w:cs="Times New Roman"/>
          <w:sz w:val="28"/>
          <w:szCs w:val="28"/>
        </w:rPr>
        <w:t>Настоящие требования применяются при подготовке документов для целей государственного кадастрового учета объектов недвижимости в сл</w:t>
      </w:r>
      <w:r w:rsidR="0055321A">
        <w:rPr>
          <w:rFonts w:ascii="Times New Roman" w:hAnsi="Times New Roman" w:cs="Times New Roman"/>
          <w:sz w:val="28"/>
          <w:szCs w:val="28"/>
        </w:rPr>
        <w:t xml:space="preserve">учае определения площади зданий, в том числе </w:t>
      </w:r>
      <w:r w:rsidRPr="00964B3C">
        <w:rPr>
          <w:rFonts w:ascii="Times New Roman" w:hAnsi="Times New Roman" w:cs="Times New Roman"/>
          <w:sz w:val="28"/>
          <w:szCs w:val="28"/>
        </w:rPr>
        <w:t>многоквартирны</w:t>
      </w:r>
      <w:r w:rsidR="0055321A">
        <w:rPr>
          <w:rFonts w:ascii="Times New Roman" w:hAnsi="Times New Roman" w:cs="Times New Roman"/>
          <w:sz w:val="28"/>
          <w:szCs w:val="28"/>
        </w:rPr>
        <w:t>х</w:t>
      </w:r>
      <w:r w:rsidRPr="00964B3C">
        <w:rPr>
          <w:rFonts w:ascii="Times New Roman" w:hAnsi="Times New Roman" w:cs="Times New Roman"/>
          <w:sz w:val="28"/>
          <w:szCs w:val="28"/>
        </w:rPr>
        <w:t xml:space="preserve"> дом</w:t>
      </w:r>
      <w:r w:rsidR="0055321A">
        <w:rPr>
          <w:rFonts w:ascii="Times New Roman" w:hAnsi="Times New Roman" w:cs="Times New Roman"/>
          <w:sz w:val="28"/>
          <w:szCs w:val="28"/>
        </w:rPr>
        <w:t>ов,</w:t>
      </w:r>
      <w:r w:rsidRPr="00964B3C">
        <w:rPr>
          <w:rFonts w:ascii="Times New Roman" w:hAnsi="Times New Roman" w:cs="Times New Roman"/>
          <w:sz w:val="28"/>
          <w:szCs w:val="28"/>
        </w:rPr>
        <w:t xml:space="preserve"> </w:t>
      </w:r>
      <w:r w:rsidR="0055321A">
        <w:rPr>
          <w:rFonts w:ascii="Times New Roman" w:hAnsi="Times New Roman" w:cs="Times New Roman"/>
          <w:sz w:val="28"/>
          <w:szCs w:val="28"/>
        </w:rPr>
        <w:t xml:space="preserve">помещений, </w:t>
      </w:r>
      <w:proofErr w:type="spellStart"/>
      <w:r w:rsidRPr="00964B3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64B3C">
        <w:rPr>
          <w:rFonts w:ascii="Times New Roman" w:hAnsi="Times New Roman" w:cs="Times New Roman"/>
          <w:sz w:val="28"/>
          <w:szCs w:val="28"/>
        </w:rPr>
        <w:t>-мест, площади или площади застройки сооружений, основной характеристикой которых являетс</w:t>
      </w:r>
      <w:r>
        <w:rPr>
          <w:rFonts w:ascii="Times New Roman" w:hAnsi="Times New Roman" w:cs="Times New Roman"/>
          <w:sz w:val="28"/>
          <w:szCs w:val="28"/>
        </w:rPr>
        <w:t>я площадь или площадь застройки</w:t>
      </w:r>
      <w:r w:rsidRPr="00964B3C">
        <w:rPr>
          <w:rFonts w:ascii="Times New Roman" w:hAnsi="Times New Roman" w:cs="Times New Roman"/>
          <w:sz w:val="28"/>
          <w:szCs w:val="28"/>
        </w:rPr>
        <w:t>.</w:t>
      </w:r>
    </w:p>
    <w:p w:rsidR="00756C09" w:rsidRDefault="00BA4A7F" w:rsidP="005C6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№П/0393 </w:t>
      </w:r>
      <w:r w:rsidR="00D54973">
        <w:rPr>
          <w:rFonts w:ascii="Times New Roman" w:hAnsi="Times New Roman" w:cs="Times New Roman"/>
          <w:sz w:val="28"/>
          <w:szCs w:val="28"/>
        </w:rPr>
        <w:t>в</w:t>
      </w:r>
      <w:r w:rsidR="005C6225" w:rsidRPr="005C6225">
        <w:rPr>
          <w:rFonts w:ascii="Times New Roman" w:hAnsi="Times New Roman" w:cs="Times New Roman"/>
          <w:sz w:val="28"/>
          <w:szCs w:val="28"/>
        </w:rPr>
        <w:t xml:space="preserve"> площадь этажа жилого здания включаются площади балконов, лоджий, террас и веранд, внутренних перегородок и стен, а также лестничных площадок и ступеней с учетом их площади в уровне данного этажа</w:t>
      </w:r>
      <w:r w:rsidR="00D54973">
        <w:rPr>
          <w:rFonts w:ascii="Times New Roman" w:hAnsi="Times New Roman" w:cs="Times New Roman"/>
          <w:sz w:val="28"/>
          <w:szCs w:val="28"/>
        </w:rPr>
        <w:t xml:space="preserve"> (п.10.3). При этом согласно п. </w:t>
      </w:r>
      <w:r w:rsidR="00756C09" w:rsidRPr="00756C09">
        <w:rPr>
          <w:rFonts w:ascii="Times New Roman" w:hAnsi="Times New Roman" w:cs="Times New Roman"/>
          <w:sz w:val="28"/>
          <w:szCs w:val="28"/>
        </w:rPr>
        <w:t xml:space="preserve">12.1. </w:t>
      </w:r>
      <w:r w:rsidR="00D54973">
        <w:rPr>
          <w:rFonts w:ascii="Times New Roman" w:hAnsi="Times New Roman" w:cs="Times New Roman"/>
          <w:sz w:val="28"/>
          <w:szCs w:val="28"/>
        </w:rPr>
        <w:t>п</w:t>
      </w:r>
      <w:r w:rsidR="00756C09" w:rsidRPr="00756C09">
        <w:rPr>
          <w:rFonts w:ascii="Times New Roman" w:hAnsi="Times New Roman" w:cs="Times New Roman"/>
          <w:sz w:val="28"/>
          <w:szCs w:val="28"/>
        </w:rPr>
        <w:t>лощадь жилого помещения (квартира, комната в квартире) состоит из суммы площадей всех частей такого помещения, рассчитанных по их размерам, измеряемым между поверхностями стен и перегородок, за исключением балконов, лоджий, веранд и террас, эксплуатируемой кровли.</w:t>
      </w:r>
    </w:p>
    <w:p w:rsidR="00D54973" w:rsidRDefault="00D54973" w:rsidP="005C6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0C1">
        <w:rPr>
          <w:rFonts w:ascii="Times New Roman" w:hAnsi="Times New Roman" w:cs="Times New Roman"/>
          <w:b/>
          <w:sz w:val="28"/>
          <w:szCs w:val="28"/>
        </w:rPr>
        <w:t xml:space="preserve">Таким образом, учитывая Требования №П/0393 к определению площади объектов, сумма площадей квартир </w:t>
      </w:r>
      <w:r w:rsidR="00DE50C1">
        <w:rPr>
          <w:rFonts w:ascii="Times New Roman" w:hAnsi="Times New Roman" w:cs="Times New Roman"/>
          <w:b/>
          <w:sz w:val="28"/>
          <w:szCs w:val="28"/>
        </w:rPr>
        <w:t>НЕ</w:t>
      </w:r>
      <w:r w:rsidRPr="00DE50C1">
        <w:rPr>
          <w:rFonts w:ascii="Times New Roman" w:hAnsi="Times New Roman" w:cs="Times New Roman"/>
          <w:b/>
          <w:sz w:val="28"/>
          <w:szCs w:val="28"/>
        </w:rPr>
        <w:t xml:space="preserve"> может быть равна или больше площади жилого здания, в котором они расположены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AD" w:rsidRDefault="00D54973" w:rsidP="00846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указанны</w:t>
      </w:r>
      <w:r w:rsidR="00D82C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кадастровыми инженерами </w:t>
      </w:r>
      <w:r w:rsidRPr="00DE50C1">
        <w:rPr>
          <w:rFonts w:ascii="Times New Roman" w:hAnsi="Times New Roman" w:cs="Times New Roman"/>
          <w:b/>
          <w:sz w:val="28"/>
          <w:szCs w:val="28"/>
        </w:rPr>
        <w:t>допускаются ошибки в подсчёте площади здания,</w:t>
      </w:r>
      <w:r>
        <w:rPr>
          <w:rFonts w:ascii="Times New Roman" w:hAnsi="Times New Roman" w:cs="Times New Roman"/>
          <w:sz w:val="28"/>
          <w:szCs w:val="28"/>
        </w:rPr>
        <w:t xml:space="preserve"> которую они указывают как равную сумме площад</w:t>
      </w:r>
      <w:r w:rsidR="00D82C56">
        <w:rPr>
          <w:rFonts w:ascii="Times New Roman" w:hAnsi="Times New Roman" w:cs="Times New Roman"/>
          <w:sz w:val="28"/>
          <w:szCs w:val="28"/>
        </w:rPr>
        <w:t>ей, расположенных в этом здании</w:t>
      </w:r>
      <w:r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D82C56">
        <w:rPr>
          <w:rFonts w:ascii="Times New Roman" w:hAnsi="Times New Roman" w:cs="Times New Roman"/>
          <w:sz w:val="28"/>
          <w:szCs w:val="28"/>
        </w:rPr>
        <w:t xml:space="preserve"> (особенно обратить на это </w:t>
      </w:r>
      <w:r w:rsidR="00D82C56">
        <w:rPr>
          <w:rFonts w:ascii="Times New Roman" w:hAnsi="Times New Roman" w:cs="Times New Roman"/>
          <w:sz w:val="28"/>
          <w:szCs w:val="28"/>
        </w:rPr>
        <w:lastRenderedPageBreak/>
        <w:t>внимание при осуществление государственного кадастрового учета в отношении 2-х квартирных домов и квартир, расположенных в них).</w:t>
      </w:r>
    </w:p>
    <w:p w:rsidR="00846CAD" w:rsidRDefault="00846CAD" w:rsidP="00846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312" w:rsidRPr="00846CAD" w:rsidRDefault="00846CAD" w:rsidP="00846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31312" w:rsidRPr="00846CA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3B69" w:rsidRPr="00846CAD">
        <w:rPr>
          <w:rFonts w:ascii="Times New Roman" w:hAnsi="Times New Roman" w:cs="Times New Roman"/>
          <w:sz w:val="28"/>
          <w:szCs w:val="28"/>
        </w:rPr>
        <w:t xml:space="preserve">п. 34 </w:t>
      </w:r>
      <w:r w:rsidR="00B31312" w:rsidRPr="00846CAD">
        <w:rPr>
          <w:rFonts w:ascii="Times New Roman" w:hAnsi="Times New Roman" w:cs="Times New Roman"/>
          <w:sz w:val="28"/>
          <w:szCs w:val="28"/>
        </w:rPr>
        <w:t>Требовани</w:t>
      </w:r>
      <w:r w:rsidR="00073B69" w:rsidRPr="00846CAD">
        <w:rPr>
          <w:rFonts w:ascii="Times New Roman" w:hAnsi="Times New Roman" w:cs="Times New Roman"/>
          <w:sz w:val="28"/>
          <w:szCs w:val="28"/>
        </w:rPr>
        <w:t>й</w:t>
      </w:r>
      <w:r w:rsidR="00B31312" w:rsidRPr="00846CAD">
        <w:rPr>
          <w:rFonts w:ascii="Times New Roman" w:hAnsi="Times New Roman" w:cs="Times New Roman"/>
          <w:sz w:val="28"/>
          <w:szCs w:val="28"/>
        </w:rPr>
        <w:t xml:space="preserve"> № 953</w:t>
      </w:r>
      <w:r w:rsidR="00073B69" w:rsidRPr="00846CAD">
        <w:rPr>
          <w:rFonts w:ascii="Times New Roman" w:hAnsi="Times New Roman" w:cs="Times New Roman"/>
          <w:sz w:val="28"/>
          <w:szCs w:val="28"/>
        </w:rPr>
        <w:t xml:space="preserve"> в</w:t>
      </w:r>
      <w:r w:rsidR="00B31312" w:rsidRPr="00846CAD">
        <w:rPr>
          <w:rFonts w:ascii="Times New Roman" w:hAnsi="Times New Roman" w:cs="Times New Roman"/>
          <w:sz w:val="28"/>
          <w:szCs w:val="28"/>
        </w:rPr>
        <w:t xml:space="preserve"> случае если здание, сооружение, объект незавершенного строительства имеет наземные, надземные и (или) подземные конструктивные элементы, контур такого здания, сооружения, объекта незавершенного строительства на земельном участке определяется как совокупность контуров, образованных проекцией внешних границ наземных, надземных и (или) подземных ограждающих конструкций (в том числе колонн, арок (проездов), галерей, консолей, балконов и т.п.)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</w:t>
      </w:r>
    </w:p>
    <w:p w:rsidR="00073B69" w:rsidRDefault="00073B69" w:rsidP="005C6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EE">
        <w:rPr>
          <w:rFonts w:ascii="Times New Roman" w:hAnsi="Times New Roman" w:cs="Times New Roman"/>
          <w:b/>
          <w:sz w:val="28"/>
          <w:szCs w:val="28"/>
        </w:rPr>
        <w:t xml:space="preserve">В нарушение указанного </w:t>
      </w:r>
      <w:r w:rsidR="00BD2E70" w:rsidRPr="002A77EE">
        <w:rPr>
          <w:rFonts w:ascii="Times New Roman" w:hAnsi="Times New Roman" w:cs="Times New Roman"/>
          <w:b/>
          <w:sz w:val="28"/>
          <w:szCs w:val="28"/>
        </w:rPr>
        <w:t>п. 34</w:t>
      </w:r>
      <w:r w:rsidR="00BD2E70">
        <w:rPr>
          <w:rFonts w:ascii="Times New Roman" w:hAnsi="Times New Roman" w:cs="Times New Roman"/>
          <w:sz w:val="28"/>
          <w:szCs w:val="28"/>
        </w:rPr>
        <w:t xml:space="preserve"> Требований, кадастровыми инженерами при подготовке технического плана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многоквартирных домов </w:t>
      </w:r>
      <w:r w:rsidR="002A77EE">
        <w:rPr>
          <w:rFonts w:ascii="Times New Roman" w:hAnsi="Times New Roman" w:cs="Times New Roman"/>
          <w:b/>
          <w:sz w:val="28"/>
          <w:szCs w:val="28"/>
        </w:rPr>
        <w:t>в контур здания НЕ</w:t>
      </w:r>
      <w:r w:rsidRPr="002A77EE">
        <w:rPr>
          <w:rFonts w:ascii="Times New Roman" w:hAnsi="Times New Roman" w:cs="Times New Roman"/>
          <w:b/>
          <w:sz w:val="28"/>
          <w:szCs w:val="28"/>
        </w:rPr>
        <w:t xml:space="preserve"> включаются балконы, пандусы, крыльца</w:t>
      </w:r>
      <w:r w:rsidR="00BD2E70" w:rsidRPr="002A77EE">
        <w:rPr>
          <w:rFonts w:ascii="Times New Roman" w:hAnsi="Times New Roman" w:cs="Times New Roman"/>
          <w:b/>
          <w:sz w:val="28"/>
          <w:szCs w:val="28"/>
        </w:rPr>
        <w:t>,</w:t>
      </w:r>
      <w:r w:rsidRPr="002A77EE">
        <w:rPr>
          <w:rFonts w:ascii="Times New Roman" w:hAnsi="Times New Roman" w:cs="Times New Roman"/>
          <w:b/>
          <w:sz w:val="28"/>
          <w:szCs w:val="28"/>
        </w:rPr>
        <w:t xml:space="preserve"> а в отношении жилых домов в контур здания </w:t>
      </w:r>
      <w:r w:rsidR="0014472D" w:rsidRPr="002A77EE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2A77EE">
        <w:rPr>
          <w:rFonts w:ascii="Times New Roman" w:hAnsi="Times New Roman" w:cs="Times New Roman"/>
          <w:b/>
          <w:sz w:val="28"/>
          <w:szCs w:val="28"/>
        </w:rPr>
        <w:t>НЕ</w:t>
      </w:r>
      <w:r w:rsidRPr="002A77EE">
        <w:rPr>
          <w:rFonts w:ascii="Times New Roman" w:hAnsi="Times New Roman" w:cs="Times New Roman"/>
          <w:b/>
          <w:sz w:val="28"/>
          <w:szCs w:val="28"/>
        </w:rPr>
        <w:t xml:space="preserve"> включаются </w:t>
      </w:r>
      <w:r w:rsidR="0014472D" w:rsidRPr="002A77EE">
        <w:rPr>
          <w:rFonts w:ascii="Times New Roman" w:hAnsi="Times New Roman" w:cs="Times New Roman"/>
          <w:b/>
          <w:sz w:val="28"/>
          <w:szCs w:val="28"/>
        </w:rPr>
        <w:t>тамбура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2A" w:rsidRDefault="00157C2A" w:rsidP="005C6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532" w:rsidRPr="00516A93" w:rsidRDefault="00157C2A" w:rsidP="00B25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364D">
        <w:rPr>
          <w:rFonts w:ascii="Times New Roman" w:hAnsi="Times New Roman" w:cs="Times New Roman"/>
          <w:sz w:val="28"/>
          <w:szCs w:val="28"/>
        </w:rPr>
        <w:t>Согласно</w:t>
      </w:r>
      <w:r w:rsidR="00B25024">
        <w:rPr>
          <w:rFonts w:ascii="Times New Roman" w:hAnsi="Times New Roman" w:cs="Times New Roman"/>
          <w:sz w:val="28"/>
          <w:szCs w:val="28"/>
        </w:rPr>
        <w:t xml:space="preserve"> п. 11 Требований №953 о</w:t>
      </w:r>
      <w:r w:rsidR="00B25024" w:rsidRPr="00B25024">
        <w:rPr>
          <w:rFonts w:ascii="Times New Roman" w:hAnsi="Times New Roman" w:cs="Times New Roman"/>
          <w:sz w:val="28"/>
          <w:szCs w:val="28"/>
        </w:rPr>
        <w:t>бязательному включению в состав технического плана независимо от вида кадастровых работ подлеж</w:t>
      </w:r>
      <w:r w:rsidR="007F364D">
        <w:rPr>
          <w:rFonts w:ascii="Times New Roman" w:hAnsi="Times New Roman" w:cs="Times New Roman"/>
          <w:sz w:val="28"/>
          <w:szCs w:val="28"/>
        </w:rPr>
        <w:t>ит в том числе раздел</w:t>
      </w:r>
      <w:r w:rsidR="00B25024" w:rsidRPr="00B25024">
        <w:rPr>
          <w:rFonts w:ascii="Times New Roman" w:hAnsi="Times New Roman" w:cs="Times New Roman"/>
          <w:sz w:val="28"/>
          <w:szCs w:val="28"/>
        </w:rPr>
        <w:t>:</w:t>
      </w:r>
      <w:r w:rsidR="007F364D">
        <w:rPr>
          <w:rFonts w:ascii="Times New Roman" w:hAnsi="Times New Roman" w:cs="Times New Roman"/>
          <w:sz w:val="28"/>
          <w:szCs w:val="28"/>
        </w:rPr>
        <w:t xml:space="preserve"> </w:t>
      </w:r>
      <w:r w:rsidR="007F364D" w:rsidRPr="001D2697">
        <w:rPr>
          <w:rFonts w:ascii="Times New Roman" w:hAnsi="Times New Roman" w:cs="Times New Roman"/>
          <w:b/>
          <w:sz w:val="28"/>
          <w:szCs w:val="28"/>
        </w:rPr>
        <w:t>«</w:t>
      </w:r>
      <w:r w:rsidR="00B25024" w:rsidRPr="001D2697">
        <w:rPr>
          <w:rFonts w:ascii="Times New Roman" w:hAnsi="Times New Roman" w:cs="Times New Roman"/>
          <w:b/>
          <w:sz w:val="28"/>
          <w:szCs w:val="28"/>
        </w:rPr>
        <w:t>Чертеж</w:t>
      </w:r>
      <w:r w:rsidR="00B25024" w:rsidRPr="00B25024">
        <w:rPr>
          <w:rFonts w:ascii="Times New Roman" w:hAnsi="Times New Roman" w:cs="Times New Roman"/>
          <w:sz w:val="28"/>
          <w:szCs w:val="28"/>
        </w:rPr>
        <w:t xml:space="preserve"> (кроме случая подготовки технического плана в отношении помещения, </w:t>
      </w:r>
      <w:proofErr w:type="spellStart"/>
      <w:r w:rsidR="00B25024" w:rsidRPr="00B2502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25024" w:rsidRPr="00B25024">
        <w:rPr>
          <w:rFonts w:ascii="Times New Roman" w:hAnsi="Times New Roman" w:cs="Times New Roman"/>
          <w:sz w:val="28"/>
          <w:szCs w:val="28"/>
        </w:rPr>
        <w:t>-места, единого недвижимого комплекса)</w:t>
      </w:r>
      <w:r w:rsidR="007F364D">
        <w:rPr>
          <w:rFonts w:ascii="Times New Roman" w:hAnsi="Times New Roman" w:cs="Times New Roman"/>
          <w:sz w:val="28"/>
          <w:szCs w:val="28"/>
        </w:rPr>
        <w:t>», который до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F364D">
        <w:rPr>
          <w:rFonts w:ascii="Times New Roman" w:hAnsi="Times New Roman" w:cs="Times New Roman"/>
          <w:sz w:val="28"/>
          <w:szCs w:val="28"/>
        </w:rPr>
        <w:t xml:space="preserve">жен быть подготовлен в соответствии с п. </w:t>
      </w:r>
      <w:r w:rsidR="00B25024">
        <w:rPr>
          <w:rFonts w:ascii="Times New Roman" w:hAnsi="Times New Roman" w:cs="Times New Roman"/>
          <w:sz w:val="28"/>
          <w:szCs w:val="28"/>
        </w:rPr>
        <w:t>60 Требований</w:t>
      </w:r>
      <w:r w:rsidR="004B3532">
        <w:rPr>
          <w:rFonts w:ascii="Times New Roman" w:hAnsi="Times New Roman" w:cs="Times New Roman"/>
          <w:sz w:val="28"/>
          <w:szCs w:val="28"/>
        </w:rPr>
        <w:t xml:space="preserve">, а </w:t>
      </w:r>
      <w:r w:rsidR="00420D4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20D40" w:rsidRPr="00516A93">
        <w:rPr>
          <w:rFonts w:ascii="Times New Roman" w:hAnsi="Times New Roman" w:cs="Times New Roman"/>
          <w:b/>
          <w:sz w:val="28"/>
          <w:szCs w:val="28"/>
          <w:u w:val="single"/>
        </w:rPr>
        <w:t>должны</w:t>
      </w:r>
      <w:r w:rsidR="004B3532" w:rsidRPr="00516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быть указаны измерения снаружи здания.</w:t>
      </w:r>
    </w:p>
    <w:p w:rsidR="0016374C" w:rsidRDefault="0016374C" w:rsidP="00B2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74C" w:rsidRPr="000355B0" w:rsidRDefault="0016374C" w:rsidP="00163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F3BF2">
        <w:rPr>
          <w:rFonts w:ascii="Times New Roman" w:hAnsi="Times New Roman" w:cs="Times New Roman"/>
          <w:sz w:val="28"/>
          <w:szCs w:val="28"/>
        </w:rPr>
        <w:t>О</w:t>
      </w:r>
      <w:r w:rsidRPr="000355B0">
        <w:rPr>
          <w:rFonts w:ascii="Times New Roman" w:hAnsi="Times New Roman" w:cs="Times New Roman"/>
          <w:sz w:val="28"/>
          <w:szCs w:val="28"/>
        </w:rPr>
        <w:t>шибк</w:t>
      </w:r>
      <w:r w:rsidR="00CF3BF2">
        <w:rPr>
          <w:rFonts w:ascii="Times New Roman" w:hAnsi="Times New Roman" w:cs="Times New Roman"/>
          <w:sz w:val="28"/>
          <w:szCs w:val="28"/>
        </w:rPr>
        <w:t>и</w:t>
      </w:r>
      <w:r w:rsidRPr="000355B0">
        <w:rPr>
          <w:rFonts w:ascii="Times New Roman" w:hAnsi="Times New Roman" w:cs="Times New Roman"/>
          <w:sz w:val="28"/>
          <w:szCs w:val="28"/>
        </w:rPr>
        <w:t>, допускаемы</w:t>
      </w:r>
      <w:r w:rsidR="00CF3BF2">
        <w:rPr>
          <w:rFonts w:ascii="Times New Roman" w:hAnsi="Times New Roman" w:cs="Times New Roman"/>
          <w:sz w:val="28"/>
          <w:szCs w:val="28"/>
        </w:rPr>
        <w:t>е</w:t>
      </w:r>
      <w:r w:rsidRPr="000355B0">
        <w:rPr>
          <w:rFonts w:ascii="Times New Roman" w:hAnsi="Times New Roman" w:cs="Times New Roman"/>
          <w:sz w:val="28"/>
          <w:szCs w:val="28"/>
        </w:rPr>
        <w:t xml:space="preserve"> при подготовке межевых планов в связи с изменением (уточнением) местоположения земельного участка и его площади.</w:t>
      </w:r>
    </w:p>
    <w:p w:rsidR="0016374C" w:rsidRPr="000355B0" w:rsidRDefault="0016374C" w:rsidP="00163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>Процедура уточнения проводится только в отношении земельных участков, границы которых не установлены в соответствии с действующим законодательством, когда площадь внесена в ЕГРН без проведения межевых работ – декларированная площадь.</w:t>
      </w:r>
    </w:p>
    <w:p w:rsidR="0016374C" w:rsidRPr="000355B0" w:rsidRDefault="0016374C" w:rsidP="00163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55B0">
        <w:rPr>
          <w:rFonts w:ascii="Times New Roman" w:hAnsi="Times New Roman" w:cs="Times New Roman"/>
          <w:sz w:val="28"/>
          <w:szCs w:val="28"/>
        </w:rPr>
        <w:t xml:space="preserve"> В случае если участок является учтенным, повторно уточнять его границы и площадь ссылаясь на то, что данные границы существуют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 xml:space="preserve">на местности пятнадцать и более лет и изменение площади не превышает установленный минимум – </w:t>
      </w:r>
      <w:r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предусмотрено действующим законодательством. </w:t>
      </w:r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 xml:space="preserve">Напоминаю, что в случае если изменение площади земельного участка и (или) изменение описания местоположения его границ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>не обусловлены</w:t>
      </w:r>
      <w:r w:rsidRPr="000355B0">
        <w:rPr>
          <w:rFonts w:ascii="Times New Roman" w:hAnsi="Times New Roman" w:cs="Times New Roman"/>
          <w:sz w:val="28"/>
          <w:szCs w:val="28"/>
        </w:rPr>
        <w:t xml:space="preserve"> образованием земельного участка или уточнением его границ – то данное обстоятельство в силу п. 31 ч. 1 ст. 26 Закона 218-ФЗ является основанием для приостановления осуществления государственного кадастрового учета.</w:t>
      </w:r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 xml:space="preserve">Для случаев неверного установления границ законом предусмотрена возможность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>исправления технической или реестровой ошибки</w:t>
      </w:r>
      <w:r w:rsidRPr="000355B0">
        <w:rPr>
          <w:rFonts w:ascii="Times New Roman" w:hAnsi="Times New Roman" w:cs="Times New Roman"/>
          <w:sz w:val="28"/>
          <w:szCs w:val="28"/>
        </w:rPr>
        <w:t xml:space="preserve"> в порядке статьи 61 Закона 218-ФЗ.</w:t>
      </w:r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i/>
          <w:sz w:val="28"/>
          <w:szCs w:val="28"/>
          <w:u w:val="single"/>
        </w:rPr>
        <w:t>При этом</w:t>
      </w:r>
      <w:r w:rsidRPr="000355B0">
        <w:rPr>
          <w:rFonts w:ascii="Times New Roman" w:hAnsi="Times New Roman" w:cs="Times New Roman"/>
          <w:sz w:val="28"/>
          <w:szCs w:val="28"/>
        </w:rPr>
        <w:t xml:space="preserve"> - в </w:t>
      </w:r>
      <w:hyperlink r:id="rId9">
        <w:r w:rsidRPr="000355B0">
          <w:rPr>
            <w:rStyle w:val="-"/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355B0">
        <w:rPr>
          <w:rFonts w:ascii="Times New Roman" w:hAnsi="Times New Roman" w:cs="Times New Roman"/>
          <w:sz w:val="28"/>
          <w:szCs w:val="28"/>
        </w:rPr>
        <w:t xml:space="preserve"> межевого плана </w:t>
      </w:r>
      <w:r w:rsidRPr="000355B0">
        <w:rPr>
          <w:rFonts w:ascii="Times New Roman" w:hAnsi="Times New Roman" w:cs="Times New Roman"/>
          <w:i/>
          <w:sz w:val="28"/>
          <w:szCs w:val="28"/>
        </w:rPr>
        <w:t>«Заключение кадастрового инженера»</w:t>
      </w:r>
      <w:r w:rsidRPr="000355B0">
        <w:rPr>
          <w:rFonts w:ascii="Times New Roman" w:hAnsi="Times New Roman" w:cs="Times New Roman"/>
          <w:sz w:val="28"/>
          <w:szCs w:val="28"/>
        </w:rPr>
        <w:t xml:space="preserve"> в обязательном порядке приводится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>обоснование</w:t>
      </w:r>
      <w:r w:rsidRPr="000355B0">
        <w:rPr>
          <w:rFonts w:ascii="Times New Roman" w:hAnsi="Times New Roman" w:cs="Times New Roman"/>
          <w:sz w:val="28"/>
          <w:szCs w:val="28"/>
        </w:rPr>
        <w:t xml:space="preserve"> в чем именно заключается ошибка, кем и когда она допущена, а также указание, в чем состоит исправление такой </w:t>
      </w:r>
      <w:r w:rsidRPr="000355B0">
        <w:rPr>
          <w:rFonts w:ascii="Times New Roman" w:hAnsi="Times New Roman" w:cs="Times New Roman"/>
          <w:sz w:val="28"/>
          <w:szCs w:val="28"/>
        </w:rPr>
        <w:lastRenderedPageBreak/>
        <w:t xml:space="preserve">ошибки, с приложением документов, свидетельствующих о наличии реестровых ошибок и содержащих необходимые для их исправления сведения. </w:t>
      </w:r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>В ст. 39.28 Земельного кодекса РФ закреплены положения, регламентирующие случаи осуществления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16374C" w:rsidRPr="000355B0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>Таким образом, если Вы установили, что земельный участок является учтенным и при его постановке не допущено ни технической, ни реестровой ошибки, необходимо рекомендовать заявителю обратиться в Комитет по земельным ресурсам с заявлением о рассмотрении вопроса о возможности заключения соглашения о перераспределении земельных участков.</w:t>
      </w:r>
    </w:p>
    <w:p w:rsidR="0016374C" w:rsidRDefault="0016374C" w:rsidP="001637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47F" w:rsidRDefault="0069047F" w:rsidP="00B2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532" w:rsidRDefault="00420D40" w:rsidP="00B2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D40">
        <w:rPr>
          <w:rFonts w:ascii="Times New Roman" w:hAnsi="Times New Roman" w:cs="Times New Roman"/>
          <w:sz w:val="28"/>
          <w:szCs w:val="28"/>
        </w:rPr>
        <w:t>В заключении, хотелось бы обратиться к кадастровым инженерам с просьбой</w:t>
      </w:r>
      <w:r>
        <w:rPr>
          <w:rFonts w:ascii="Times New Roman" w:hAnsi="Times New Roman" w:cs="Times New Roman"/>
          <w:sz w:val="28"/>
          <w:szCs w:val="28"/>
        </w:rPr>
        <w:t xml:space="preserve"> учесть в своей работе указанные выше замечания и </w:t>
      </w:r>
      <w:r w:rsidRPr="00420D40">
        <w:rPr>
          <w:rFonts w:ascii="Times New Roman" w:hAnsi="Times New Roman" w:cs="Times New Roman"/>
          <w:sz w:val="28"/>
          <w:szCs w:val="28"/>
        </w:rPr>
        <w:t xml:space="preserve">более внимательно и ответственно подходить к </w:t>
      </w:r>
      <w:r>
        <w:rPr>
          <w:rFonts w:ascii="Times New Roman" w:hAnsi="Times New Roman" w:cs="Times New Roman"/>
          <w:sz w:val="28"/>
          <w:szCs w:val="28"/>
        </w:rPr>
        <w:t xml:space="preserve">подготовке технического плана, соблюдать требования </w:t>
      </w:r>
      <w:r w:rsidRPr="00420D40">
        <w:rPr>
          <w:rFonts w:ascii="Times New Roman" w:hAnsi="Times New Roman" w:cs="Times New Roman"/>
          <w:sz w:val="28"/>
          <w:szCs w:val="28"/>
        </w:rPr>
        <w:t>к его подготовке, состав</w:t>
      </w:r>
      <w:r>
        <w:rPr>
          <w:rFonts w:ascii="Times New Roman" w:hAnsi="Times New Roman" w:cs="Times New Roman"/>
          <w:sz w:val="28"/>
          <w:szCs w:val="28"/>
        </w:rPr>
        <w:t>у содержащихся в нем сведений, а также т</w:t>
      </w:r>
      <w:r w:rsidRPr="00C7517D">
        <w:rPr>
          <w:rFonts w:ascii="Times New Roman" w:hAnsi="Times New Roman" w:cs="Times New Roman"/>
          <w:sz w:val="28"/>
          <w:szCs w:val="28"/>
        </w:rPr>
        <w:t xml:space="preserve">ребования к определению площади здания, сооружения, помещения, </w:t>
      </w:r>
      <w:proofErr w:type="spellStart"/>
      <w:r w:rsidRPr="00C7517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7517D">
        <w:rPr>
          <w:rFonts w:ascii="Times New Roman" w:hAnsi="Times New Roman" w:cs="Times New Roman"/>
          <w:sz w:val="28"/>
          <w:szCs w:val="28"/>
        </w:rPr>
        <w:t>-места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53F" w:rsidRDefault="00E1453F" w:rsidP="00B2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53F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Обращаю Ваше внимание, что с </w:t>
      </w:r>
      <w:r w:rsidRPr="00983323">
        <w:rPr>
          <w:rFonts w:ascii="Times New Roman" w:hAnsi="Times New Roman" w:cs="Times New Roman"/>
          <w:b/>
          <w:sz w:val="28"/>
          <w:szCs w:val="28"/>
        </w:rPr>
        <w:t>01.03.2022 вступ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Федеральный закон от 02.07.2021 N 299-ФЗ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статью 77 Земельного кодекса Российской Федерации (далее - ЗК РФ) и отдельные законодательные акты Российской Федерации" (в редакции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Федерального закона от 06.12.2021 N 407-ФЗ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предусматривающий </w:t>
      </w:r>
      <w:r w:rsidRPr="00983323">
        <w:rPr>
          <w:rFonts w:ascii="Times New Roman" w:hAnsi="Times New Roman" w:cs="Times New Roman"/>
          <w:b/>
          <w:sz w:val="28"/>
          <w:szCs w:val="28"/>
        </w:rPr>
        <w:t>возможность размещения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 сельскохозяйственного назначения, входящем в состав имущества крестьянского (фермерского) хозяйства (далее также - КФХ).</w:t>
      </w:r>
    </w:p>
    <w:p w:rsidR="00E1453F" w:rsidRPr="00983323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23">
        <w:rPr>
          <w:rFonts w:ascii="Times New Roman" w:hAnsi="Times New Roman" w:cs="Times New Roman"/>
          <w:sz w:val="28"/>
          <w:szCs w:val="28"/>
        </w:rPr>
        <w:t>Между тем, чтобы защитить земли сельскохозяйственного назначения от массовой застройки жилыми домами, предусматривается ряд ограничений, в частности на земельном участке из состава земель сельскохозяйственного назначения, в том числе занятом сельскохозяйственными угодьями, используемом КФХ для осуществления своей деятельности, допускаются строительство, реконструкция и эксплуатация:</w:t>
      </w:r>
    </w:p>
    <w:p w:rsidR="00E1453F" w:rsidRPr="00983323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23">
        <w:rPr>
          <w:rFonts w:ascii="Times New Roman" w:hAnsi="Times New Roman" w:cs="Times New Roman"/>
          <w:sz w:val="28"/>
          <w:szCs w:val="28"/>
        </w:rPr>
        <w:t>- одного жилого дома с количеством этажей не более трех;</w:t>
      </w:r>
    </w:p>
    <w:p w:rsidR="00E1453F" w:rsidRPr="00983323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23">
        <w:rPr>
          <w:rFonts w:ascii="Times New Roman" w:hAnsi="Times New Roman" w:cs="Times New Roman"/>
          <w:sz w:val="28"/>
          <w:szCs w:val="28"/>
        </w:rPr>
        <w:t xml:space="preserve">- общая площадь жилого дома должна составлять не более 500 </w:t>
      </w:r>
      <w:proofErr w:type="spellStart"/>
      <w:r w:rsidRPr="009833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3323">
        <w:rPr>
          <w:rFonts w:ascii="Times New Roman" w:hAnsi="Times New Roman" w:cs="Times New Roman"/>
          <w:sz w:val="28"/>
          <w:szCs w:val="28"/>
        </w:rPr>
        <w:t>;</w:t>
      </w:r>
    </w:p>
    <w:p w:rsidR="00E1453F" w:rsidRPr="00983323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23">
        <w:rPr>
          <w:rFonts w:ascii="Times New Roman" w:hAnsi="Times New Roman" w:cs="Times New Roman"/>
          <w:sz w:val="28"/>
          <w:szCs w:val="28"/>
        </w:rPr>
        <w:t>- площадь застройки под жилым домом должна составлять не более 0,25% от площади земельного участка;</w:t>
      </w:r>
    </w:p>
    <w:p w:rsidR="00E1453F" w:rsidRPr="00983323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23">
        <w:rPr>
          <w:rFonts w:ascii="Times New Roman" w:hAnsi="Times New Roman" w:cs="Times New Roman"/>
          <w:sz w:val="28"/>
          <w:szCs w:val="28"/>
        </w:rPr>
        <w:t>- образование земельного участка (земельных участков) из земельного участка, на котором расположен такой жилой дом, в случаях, если это приводит к уменьшению площади исходного земельного участка, не допускается, за исключением случаев, связанных с изъятием земельного участка (земельных участков) для государственных и муниципальных нужд (п. 4 ст. 11 Закона N 74-ФЗ).</w:t>
      </w:r>
    </w:p>
    <w:p w:rsidR="00E1453F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23">
        <w:rPr>
          <w:rFonts w:ascii="Times New Roman" w:hAnsi="Times New Roman" w:cs="Times New Roman"/>
          <w:sz w:val="28"/>
          <w:szCs w:val="28"/>
        </w:rPr>
        <w:t>При этом законами субъектов Российской Федерации могут быть определены муниципальные образования, на территориях которых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КФХ для осуществления своей деятельности (п. 5 ст. 11 Закона N 74-ФЗ).</w:t>
      </w:r>
    </w:p>
    <w:p w:rsidR="00E1453F" w:rsidRPr="006003E1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E1">
        <w:rPr>
          <w:rFonts w:ascii="Times New Roman" w:hAnsi="Times New Roman" w:cs="Times New Roman"/>
          <w:sz w:val="28"/>
          <w:szCs w:val="28"/>
        </w:rPr>
        <w:lastRenderedPageBreak/>
        <w:t xml:space="preserve">Также Законом N 299-ФЗ внесены </w:t>
      </w:r>
      <w:proofErr w:type="spellStart"/>
      <w:r w:rsidRPr="006003E1">
        <w:rPr>
          <w:rFonts w:ascii="Times New Roman" w:hAnsi="Times New Roman" w:cs="Times New Roman"/>
          <w:sz w:val="28"/>
          <w:szCs w:val="28"/>
        </w:rPr>
        <w:t>корреспондируюшие</w:t>
      </w:r>
      <w:proofErr w:type="spellEnd"/>
      <w:r w:rsidRPr="006003E1">
        <w:rPr>
          <w:rFonts w:ascii="Times New Roman" w:hAnsi="Times New Roman" w:cs="Times New Roman"/>
          <w:sz w:val="28"/>
          <w:szCs w:val="28"/>
        </w:rPr>
        <w:t xml:space="preserve"> изменения в отдельные законодательные акты.</w:t>
      </w:r>
    </w:p>
    <w:p w:rsidR="00E1453F" w:rsidRPr="006003E1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E1">
        <w:rPr>
          <w:rFonts w:ascii="Times New Roman" w:hAnsi="Times New Roman" w:cs="Times New Roman"/>
          <w:sz w:val="28"/>
          <w:szCs w:val="28"/>
        </w:rPr>
        <w:t xml:space="preserve">В частности, в </w:t>
      </w:r>
      <w:r w:rsidRPr="006003E1">
        <w:rPr>
          <w:rFonts w:ascii="Times New Roman" w:hAnsi="Times New Roman" w:cs="Times New Roman"/>
          <w:b/>
          <w:sz w:val="28"/>
          <w:szCs w:val="28"/>
          <w:u w:val="single"/>
        </w:rPr>
        <w:t>ч. 12 ст. 70</w:t>
      </w:r>
      <w:r w:rsidRPr="006003E1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218-ФЗ, согласно которой </w:t>
      </w:r>
      <w:r w:rsidRPr="006003E1">
        <w:rPr>
          <w:rFonts w:ascii="Times New Roman" w:hAnsi="Times New Roman" w:cs="Times New Roman"/>
          <w:b/>
          <w:sz w:val="28"/>
          <w:szCs w:val="28"/>
          <w:u w:val="single"/>
        </w:rPr>
        <w:t>до 01.03.2026</w:t>
      </w:r>
      <w:r w:rsidRPr="006003E1">
        <w:rPr>
          <w:rFonts w:ascii="Times New Roman" w:hAnsi="Times New Roman" w:cs="Times New Roman"/>
          <w:sz w:val="28"/>
          <w:szCs w:val="28"/>
        </w:rPr>
        <w:t xml:space="preserve">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</w:t>
      </w:r>
      <w:r w:rsidRPr="006003E1">
        <w:rPr>
          <w:rFonts w:ascii="Times New Roman" w:hAnsi="Times New Roman" w:cs="Times New Roman"/>
          <w:b/>
          <w:sz w:val="28"/>
          <w:szCs w:val="28"/>
        </w:rPr>
        <w:t>для осуществления крестьянским (фермерским) хозяйством своей деятельности,</w:t>
      </w:r>
      <w:r w:rsidRPr="006003E1">
        <w:rPr>
          <w:rFonts w:ascii="Times New Roman" w:hAnsi="Times New Roman" w:cs="Times New Roman"/>
          <w:sz w:val="28"/>
          <w:szCs w:val="28"/>
        </w:rPr>
        <w:t xml:space="preserve"> и соответствующий параметрам объекта индивидуального жилищного строительства, указанным в п. 39 ст. 1 Градостроительного кодекса Российской Федерации, </w:t>
      </w:r>
      <w:r w:rsidRPr="0093454D">
        <w:rPr>
          <w:rFonts w:ascii="Times New Roman" w:hAnsi="Times New Roman" w:cs="Times New Roman"/>
          <w:b/>
          <w:sz w:val="28"/>
          <w:szCs w:val="28"/>
        </w:rPr>
        <w:t>на основании только технического плана и правоустанавливающего документа на земельный участо</w:t>
      </w:r>
      <w:r w:rsidRPr="006003E1">
        <w:rPr>
          <w:rFonts w:ascii="Times New Roman" w:hAnsi="Times New Roman" w:cs="Times New Roman"/>
          <w:sz w:val="28"/>
          <w:szCs w:val="28"/>
        </w:rPr>
        <w:t>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</w:t>
      </w:r>
    </w:p>
    <w:p w:rsidR="00E1453F" w:rsidRDefault="00E1453F" w:rsidP="00E14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E1">
        <w:rPr>
          <w:rFonts w:ascii="Times New Roman" w:hAnsi="Times New Roman" w:cs="Times New Roman"/>
          <w:sz w:val="28"/>
          <w:szCs w:val="28"/>
        </w:rPr>
        <w:t>Таким образом, на жилые дома, расположенные на земельных участках сельскохозяйственного назначения, входящие в состав имущества крестьянского (фермерского) хозяйства, распространяется действие "дачной амнистии".</w:t>
      </w:r>
    </w:p>
    <w:p w:rsidR="00E1453F" w:rsidRDefault="00E1453F" w:rsidP="00E1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1453F" w:rsidRPr="00024F09" w:rsidTr="000916C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53F" w:rsidRPr="00024F09" w:rsidRDefault="00E1453F" w:rsidP="0009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53F" w:rsidRPr="00024F09" w:rsidRDefault="00E1453F" w:rsidP="00091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53F" w:rsidRDefault="00E1453F" w:rsidP="0009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F09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 01.09.2022 в ч. 12 ст. 70 вносятся изменения (</w:t>
            </w:r>
            <w:hyperlink r:id="rId12" w:history="1">
              <w:r w:rsidRPr="00024F09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ФЗ</w:t>
              </w:r>
            </w:hyperlink>
            <w:r w:rsidRPr="00024F09"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от 30.12.2021 N 478-ФЗ).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 Срок «дачной амнистии» продлевается 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1 марта 2031 года </w:t>
            </w:r>
          </w:p>
          <w:p w:rsidR="00E1453F" w:rsidRPr="00024F09" w:rsidRDefault="00E1453F" w:rsidP="0009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53F" w:rsidRPr="00024F09" w:rsidRDefault="00E1453F" w:rsidP="0009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DA7260" w:rsidRDefault="00DA7260" w:rsidP="009E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260" w:rsidRDefault="00DA7260" w:rsidP="009E6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действующим законодательстве и</w:t>
      </w:r>
      <w:r w:rsidRPr="00DA7260">
        <w:rPr>
          <w:rFonts w:ascii="Times New Roman" w:hAnsi="Times New Roman" w:cs="Times New Roman"/>
          <w:sz w:val="28"/>
          <w:szCs w:val="28"/>
        </w:rPr>
        <w:t>мелась правовая неопределенность при отнесении здания к дому блокированной застр</w:t>
      </w:r>
      <w:r w:rsidR="007A0796">
        <w:rPr>
          <w:rFonts w:ascii="Times New Roman" w:hAnsi="Times New Roman" w:cs="Times New Roman"/>
          <w:sz w:val="28"/>
          <w:szCs w:val="28"/>
        </w:rPr>
        <w:t>ойки.</w:t>
      </w:r>
    </w:p>
    <w:p w:rsidR="007A0796" w:rsidRDefault="00903DF1" w:rsidP="007A0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DF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D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DF1">
        <w:rPr>
          <w:rFonts w:ascii="Times New Roman" w:hAnsi="Times New Roman" w:cs="Times New Roman"/>
          <w:sz w:val="28"/>
          <w:szCs w:val="28"/>
        </w:rPr>
        <w:t xml:space="preserve"> от 30.12.2021 N 476-ФЗ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9E6A7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DA7260">
        <w:rPr>
          <w:rFonts w:ascii="Times New Roman" w:hAnsi="Times New Roman" w:cs="Times New Roman"/>
          <w:sz w:val="28"/>
          <w:szCs w:val="28"/>
        </w:rPr>
        <w:t>,</w:t>
      </w:r>
      <w:r w:rsidR="009E6A71">
        <w:rPr>
          <w:rFonts w:ascii="Times New Roman" w:hAnsi="Times New Roman" w:cs="Times New Roman"/>
          <w:sz w:val="28"/>
          <w:szCs w:val="28"/>
        </w:rPr>
        <w:t xml:space="preserve"> а именно ст. </w:t>
      </w:r>
      <w:r w:rsidR="00DA7260">
        <w:rPr>
          <w:rFonts w:ascii="Times New Roman" w:hAnsi="Times New Roman" w:cs="Times New Roman"/>
          <w:sz w:val="28"/>
          <w:szCs w:val="28"/>
        </w:rPr>
        <w:t>1</w:t>
      </w:r>
      <w:r w:rsidR="007A0796">
        <w:rPr>
          <w:rFonts w:ascii="Times New Roman" w:hAnsi="Times New Roman" w:cs="Times New Roman"/>
          <w:sz w:val="28"/>
          <w:szCs w:val="28"/>
        </w:rPr>
        <w:t xml:space="preserve"> дополнена пунктом 40,</w:t>
      </w:r>
      <w:r w:rsidR="00DA7260">
        <w:rPr>
          <w:rFonts w:ascii="Times New Roman" w:hAnsi="Times New Roman" w:cs="Times New Roman"/>
          <w:sz w:val="28"/>
          <w:szCs w:val="28"/>
        </w:rPr>
        <w:t xml:space="preserve"> </w:t>
      </w:r>
      <w:r w:rsidR="007A0796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</w:p>
    <w:p w:rsidR="007A0796" w:rsidRDefault="007A0796" w:rsidP="007A0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796">
        <w:rPr>
          <w:rFonts w:ascii="Times New Roman" w:hAnsi="Times New Roman" w:cs="Times New Roman"/>
          <w:b/>
          <w:sz w:val="28"/>
          <w:szCs w:val="28"/>
        </w:rPr>
        <w:t>дом блокированной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- жилой дом, </w:t>
      </w:r>
      <w:r w:rsidRPr="007A0796">
        <w:rPr>
          <w:rFonts w:ascii="Times New Roman" w:hAnsi="Times New Roman" w:cs="Times New Roman"/>
          <w:b/>
          <w:sz w:val="28"/>
          <w:szCs w:val="28"/>
        </w:rPr>
        <w:t xml:space="preserve">блокированный с другим жилым домом </w:t>
      </w:r>
      <w:r>
        <w:rPr>
          <w:rFonts w:ascii="Times New Roman" w:hAnsi="Times New Roman" w:cs="Times New Roman"/>
          <w:sz w:val="28"/>
          <w:szCs w:val="28"/>
        </w:rPr>
        <w:t>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p w:rsidR="007A0796" w:rsidRDefault="007A0796" w:rsidP="007A0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под </w:t>
      </w:r>
      <w:r w:rsidRPr="007A0796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A0796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0796">
        <w:rPr>
          <w:rFonts w:ascii="Times New Roman" w:hAnsi="Times New Roman" w:cs="Times New Roman"/>
          <w:sz w:val="28"/>
          <w:szCs w:val="28"/>
        </w:rPr>
        <w:t xml:space="preserve">в силу п. 39 ст. 1 </w:t>
      </w:r>
      <w:proofErr w:type="spellStart"/>
      <w:r w:rsidRPr="007A079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A0796">
        <w:rPr>
          <w:rFonts w:ascii="Times New Roman" w:hAnsi="Times New Roman" w:cs="Times New Roman"/>
          <w:sz w:val="28"/>
          <w:szCs w:val="28"/>
        </w:rPr>
        <w:t xml:space="preserve"> РФ понимается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0796">
        <w:rPr>
          <w:rFonts w:ascii="Times New Roman" w:hAnsi="Times New Roman" w:cs="Times New Roman"/>
          <w:b/>
          <w:sz w:val="28"/>
          <w:szCs w:val="28"/>
        </w:rPr>
        <w:t>отдельно стоящее здание</w:t>
      </w:r>
      <w:r>
        <w:rPr>
          <w:rFonts w:ascii="Times New Roman" w:hAnsi="Times New Roman" w:cs="Times New Roman"/>
          <w:sz w:val="28"/>
          <w:szCs w:val="28"/>
        </w:rPr>
        <w:t xml:space="preserve">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</w:t>
      </w:r>
      <w:r w:rsidR="008A7FED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8A7FED" w:rsidRDefault="008A7FED" w:rsidP="007A0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ED" w:rsidRDefault="008A7FED" w:rsidP="007A0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упрощенный порядок «дачная амнистия» распространяется только на </w:t>
      </w:r>
      <w:r w:rsidRPr="007A0796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A0796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1906" w:rsidRDefault="00B91906" w:rsidP="007A0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41" w:rsidRPr="00114498" w:rsidRDefault="003A3D41" w:rsidP="00D7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7E" w:rsidRDefault="009F327E" w:rsidP="00C0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EDB" w:rsidRPr="002F1556" w:rsidRDefault="00541EDB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41EDB" w:rsidRPr="002F1556" w:rsidSect="001B270B">
      <w:footerReference w:type="default" r:id="rId13"/>
      <w:pgSz w:w="11906" w:h="16838"/>
      <w:pgMar w:top="851" w:right="567" w:bottom="851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7" w:rsidRDefault="000E7F87" w:rsidP="00195198">
      <w:pPr>
        <w:spacing w:after="0" w:line="240" w:lineRule="auto"/>
      </w:pPr>
      <w:r>
        <w:separator/>
      </w:r>
    </w:p>
  </w:endnote>
  <w:endnote w:type="continuationSeparator" w:id="0">
    <w:p w:rsidR="000E7F87" w:rsidRDefault="000E7F87" w:rsidP="001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244"/>
      <w:docPartObj>
        <w:docPartGallery w:val="Page Numbers (Bottom of Page)"/>
        <w:docPartUnique/>
      </w:docPartObj>
    </w:sdtPr>
    <w:sdtEndPr/>
    <w:sdtContent>
      <w:p w:rsidR="0052562E" w:rsidRDefault="00141141">
        <w:pPr>
          <w:pStyle w:val="ae"/>
        </w:pPr>
        <w:r>
          <w:rPr>
            <w:noProof/>
          </w:rPr>
          <w:pict>
            <v:group id="_x0000_s2049" style="position:absolute;margin-left:49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52562E" w:rsidRDefault="00106157">
                      <w:pPr>
                        <w:pStyle w:val="af1"/>
                        <w:rPr>
                          <w:outline/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instrText xml:space="preserve"> PAGE    \* MERGEFORMAT </w:instrText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separate"/>
                      </w:r>
                      <w:r w:rsidR="00141141"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t>6</w:t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7" w:rsidRDefault="000E7F87" w:rsidP="00195198">
      <w:pPr>
        <w:spacing w:after="0" w:line="240" w:lineRule="auto"/>
      </w:pPr>
      <w:r>
        <w:separator/>
      </w:r>
    </w:p>
  </w:footnote>
  <w:footnote w:type="continuationSeparator" w:id="0">
    <w:p w:rsidR="000E7F87" w:rsidRDefault="000E7F87" w:rsidP="0019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A2D"/>
    <w:multiLevelType w:val="multilevel"/>
    <w:tmpl w:val="9286ADAE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sz w:val="28"/>
        <w:u w:val="singl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7323C"/>
    <w:multiLevelType w:val="hybridMultilevel"/>
    <w:tmpl w:val="5248F534"/>
    <w:lvl w:ilvl="0" w:tplc="723CD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100F9"/>
    <w:multiLevelType w:val="hybridMultilevel"/>
    <w:tmpl w:val="00A873F6"/>
    <w:lvl w:ilvl="0" w:tplc="13F4D0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41685"/>
    <w:multiLevelType w:val="hybridMultilevel"/>
    <w:tmpl w:val="7F40496E"/>
    <w:lvl w:ilvl="0" w:tplc="1EE80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37AC5"/>
    <w:multiLevelType w:val="multilevel"/>
    <w:tmpl w:val="33C21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E4F7291"/>
    <w:multiLevelType w:val="hybridMultilevel"/>
    <w:tmpl w:val="02B07484"/>
    <w:lvl w:ilvl="0" w:tplc="B358A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29"/>
    <w:rsid w:val="00006DB4"/>
    <w:rsid w:val="00011C5A"/>
    <w:rsid w:val="00013D7B"/>
    <w:rsid w:val="0001719A"/>
    <w:rsid w:val="0001753B"/>
    <w:rsid w:val="000272F7"/>
    <w:rsid w:val="00034E80"/>
    <w:rsid w:val="0003692C"/>
    <w:rsid w:val="00036EB5"/>
    <w:rsid w:val="00037E46"/>
    <w:rsid w:val="00041BC8"/>
    <w:rsid w:val="00042259"/>
    <w:rsid w:val="000449A0"/>
    <w:rsid w:val="0006086B"/>
    <w:rsid w:val="00061544"/>
    <w:rsid w:val="000644A2"/>
    <w:rsid w:val="00073B69"/>
    <w:rsid w:val="000819E0"/>
    <w:rsid w:val="000838D2"/>
    <w:rsid w:val="00085DDC"/>
    <w:rsid w:val="00087A65"/>
    <w:rsid w:val="000945D4"/>
    <w:rsid w:val="000B2CEF"/>
    <w:rsid w:val="000B6C3D"/>
    <w:rsid w:val="000C15F6"/>
    <w:rsid w:val="000C3D2A"/>
    <w:rsid w:val="000D217F"/>
    <w:rsid w:val="000D64A0"/>
    <w:rsid w:val="000E76E4"/>
    <w:rsid w:val="000E7F87"/>
    <w:rsid w:val="000F0F71"/>
    <w:rsid w:val="0010000F"/>
    <w:rsid w:val="00103D1F"/>
    <w:rsid w:val="00106157"/>
    <w:rsid w:val="00113DC5"/>
    <w:rsid w:val="00114498"/>
    <w:rsid w:val="00117FD6"/>
    <w:rsid w:val="00134F29"/>
    <w:rsid w:val="00136AC5"/>
    <w:rsid w:val="00141141"/>
    <w:rsid w:val="0014472D"/>
    <w:rsid w:val="00157C2A"/>
    <w:rsid w:val="0016374C"/>
    <w:rsid w:val="00165130"/>
    <w:rsid w:val="00194CE4"/>
    <w:rsid w:val="00195198"/>
    <w:rsid w:val="001A5FF6"/>
    <w:rsid w:val="001A66CF"/>
    <w:rsid w:val="001A6EEE"/>
    <w:rsid w:val="001B270B"/>
    <w:rsid w:val="001B4108"/>
    <w:rsid w:val="001C6A3C"/>
    <w:rsid w:val="001D22D4"/>
    <w:rsid w:val="001D2697"/>
    <w:rsid w:val="001F2171"/>
    <w:rsid w:val="001F4336"/>
    <w:rsid w:val="001F44AA"/>
    <w:rsid w:val="00204B29"/>
    <w:rsid w:val="00213254"/>
    <w:rsid w:val="00214257"/>
    <w:rsid w:val="002152BC"/>
    <w:rsid w:val="0021659B"/>
    <w:rsid w:val="002306FE"/>
    <w:rsid w:val="00230B92"/>
    <w:rsid w:val="0023707B"/>
    <w:rsid w:val="0024104B"/>
    <w:rsid w:val="0025032E"/>
    <w:rsid w:val="0025214A"/>
    <w:rsid w:val="00252D74"/>
    <w:rsid w:val="0026191F"/>
    <w:rsid w:val="00275889"/>
    <w:rsid w:val="00280C99"/>
    <w:rsid w:val="00282B30"/>
    <w:rsid w:val="002845A1"/>
    <w:rsid w:val="002910B7"/>
    <w:rsid w:val="00296CE2"/>
    <w:rsid w:val="002A0C9E"/>
    <w:rsid w:val="002A1BBF"/>
    <w:rsid w:val="002A347C"/>
    <w:rsid w:val="002A77EE"/>
    <w:rsid w:val="002B2B66"/>
    <w:rsid w:val="002B6738"/>
    <w:rsid w:val="002B74AA"/>
    <w:rsid w:val="002C16EC"/>
    <w:rsid w:val="002C3977"/>
    <w:rsid w:val="002C4461"/>
    <w:rsid w:val="002C6731"/>
    <w:rsid w:val="002C70F1"/>
    <w:rsid w:val="002C7A48"/>
    <w:rsid w:val="002E07A4"/>
    <w:rsid w:val="002E10E2"/>
    <w:rsid w:val="002E64A1"/>
    <w:rsid w:val="002F0B6D"/>
    <w:rsid w:val="002F1556"/>
    <w:rsid w:val="00305133"/>
    <w:rsid w:val="00321253"/>
    <w:rsid w:val="00324A24"/>
    <w:rsid w:val="003251A2"/>
    <w:rsid w:val="00361F23"/>
    <w:rsid w:val="00370F77"/>
    <w:rsid w:val="00372B67"/>
    <w:rsid w:val="00376DB4"/>
    <w:rsid w:val="003815B7"/>
    <w:rsid w:val="00383C33"/>
    <w:rsid w:val="0038428A"/>
    <w:rsid w:val="00385539"/>
    <w:rsid w:val="003A23A0"/>
    <w:rsid w:val="003A3D41"/>
    <w:rsid w:val="003B5D10"/>
    <w:rsid w:val="003B77DC"/>
    <w:rsid w:val="003C4756"/>
    <w:rsid w:val="003C4913"/>
    <w:rsid w:val="003C7048"/>
    <w:rsid w:val="003D0ED4"/>
    <w:rsid w:val="003E761C"/>
    <w:rsid w:val="003F7CDD"/>
    <w:rsid w:val="0040191A"/>
    <w:rsid w:val="004043E7"/>
    <w:rsid w:val="004064EB"/>
    <w:rsid w:val="00414DD8"/>
    <w:rsid w:val="00420D40"/>
    <w:rsid w:val="004309EF"/>
    <w:rsid w:val="004327E0"/>
    <w:rsid w:val="004362CE"/>
    <w:rsid w:val="00443D89"/>
    <w:rsid w:val="00454865"/>
    <w:rsid w:val="00457309"/>
    <w:rsid w:val="00473DC0"/>
    <w:rsid w:val="00483491"/>
    <w:rsid w:val="00486712"/>
    <w:rsid w:val="004876F4"/>
    <w:rsid w:val="00491707"/>
    <w:rsid w:val="004A1865"/>
    <w:rsid w:val="004A4DC0"/>
    <w:rsid w:val="004B1749"/>
    <w:rsid w:val="004B33F5"/>
    <w:rsid w:val="004B3532"/>
    <w:rsid w:val="004D033A"/>
    <w:rsid w:val="004D2284"/>
    <w:rsid w:val="004D2AC8"/>
    <w:rsid w:val="004D3716"/>
    <w:rsid w:val="004D57F4"/>
    <w:rsid w:val="004E1C74"/>
    <w:rsid w:val="00507E19"/>
    <w:rsid w:val="00516A93"/>
    <w:rsid w:val="00517324"/>
    <w:rsid w:val="0052562E"/>
    <w:rsid w:val="00525666"/>
    <w:rsid w:val="00527961"/>
    <w:rsid w:val="00531855"/>
    <w:rsid w:val="00541EDB"/>
    <w:rsid w:val="0055321A"/>
    <w:rsid w:val="005563E3"/>
    <w:rsid w:val="00563316"/>
    <w:rsid w:val="005670F0"/>
    <w:rsid w:val="00572878"/>
    <w:rsid w:val="00572DC5"/>
    <w:rsid w:val="00575DA0"/>
    <w:rsid w:val="00577A77"/>
    <w:rsid w:val="0058080D"/>
    <w:rsid w:val="00580B3A"/>
    <w:rsid w:val="00587E38"/>
    <w:rsid w:val="005950A0"/>
    <w:rsid w:val="005B0CFA"/>
    <w:rsid w:val="005C1EFA"/>
    <w:rsid w:val="005C5301"/>
    <w:rsid w:val="005C6225"/>
    <w:rsid w:val="005C77C3"/>
    <w:rsid w:val="005E2A84"/>
    <w:rsid w:val="005E352A"/>
    <w:rsid w:val="005F04C0"/>
    <w:rsid w:val="005F39CA"/>
    <w:rsid w:val="005F3F1B"/>
    <w:rsid w:val="005F4FAA"/>
    <w:rsid w:val="0062725F"/>
    <w:rsid w:val="006301A4"/>
    <w:rsid w:val="006306B3"/>
    <w:rsid w:val="00630E40"/>
    <w:rsid w:val="00644FDD"/>
    <w:rsid w:val="00661062"/>
    <w:rsid w:val="0067082E"/>
    <w:rsid w:val="006743C1"/>
    <w:rsid w:val="00681B25"/>
    <w:rsid w:val="0069047F"/>
    <w:rsid w:val="006915EC"/>
    <w:rsid w:val="00697490"/>
    <w:rsid w:val="006B3163"/>
    <w:rsid w:val="006C4D79"/>
    <w:rsid w:val="006D1EFF"/>
    <w:rsid w:val="006D2275"/>
    <w:rsid w:val="006E674F"/>
    <w:rsid w:val="006F0896"/>
    <w:rsid w:val="00700B0A"/>
    <w:rsid w:val="007034BF"/>
    <w:rsid w:val="007202BE"/>
    <w:rsid w:val="00720CA1"/>
    <w:rsid w:val="00721A89"/>
    <w:rsid w:val="00733CF3"/>
    <w:rsid w:val="00733E9B"/>
    <w:rsid w:val="00745038"/>
    <w:rsid w:val="007452E8"/>
    <w:rsid w:val="00746B37"/>
    <w:rsid w:val="00747896"/>
    <w:rsid w:val="00750538"/>
    <w:rsid w:val="0075128A"/>
    <w:rsid w:val="00756328"/>
    <w:rsid w:val="00756C09"/>
    <w:rsid w:val="00760B12"/>
    <w:rsid w:val="00763CD4"/>
    <w:rsid w:val="00767163"/>
    <w:rsid w:val="0076784D"/>
    <w:rsid w:val="0077164E"/>
    <w:rsid w:val="0077191F"/>
    <w:rsid w:val="00781048"/>
    <w:rsid w:val="00785907"/>
    <w:rsid w:val="0078639D"/>
    <w:rsid w:val="007A0796"/>
    <w:rsid w:val="007A299F"/>
    <w:rsid w:val="007B48AE"/>
    <w:rsid w:val="007B535B"/>
    <w:rsid w:val="007C3EC1"/>
    <w:rsid w:val="007C5740"/>
    <w:rsid w:val="007D2991"/>
    <w:rsid w:val="007E4D98"/>
    <w:rsid w:val="007F1D3D"/>
    <w:rsid w:val="007F364D"/>
    <w:rsid w:val="00801366"/>
    <w:rsid w:val="00813A51"/>
    <w:rsid w:val="00825B58"/>
    <w:rsid w:val="00825CE3"/>
    <w:rsid w:val="00836BBC"/>
    <w:rsid w:val="00836D67"/>
    <w:rsid w:val="008414F1"/>
    <w:rsid w:val="0084209E"/>
    <w:rsid w:val="00842D92"/>
    <w:rsid w:val="00846CAD"/>
    <w:rsid w:val="00855112"/>
    <w:rsid w:val="00861166"/>
    <w:rsid w:val="00861B14"/>
    <w:rsid w:val="00887F93"/>
    <w:rsid w:val="00891FC3"/>
    <w:rsid w:val="008A42AF"/>
    <w:rsid w:val="008A7754"/>
    <w:rsid w:val="008A7FED"/>
    <w:rsid w:val="008B04C2"/>
    <w:rsid w:val="008B6C34"/>
    <w:rsid w:val="008B710B"/>
    <w:rsid w:val="008D26A3"/>
    <w:rsid w:val="008E496F"/>
    <w:rsid w:val="008E4ADA"/>
    <w:rsid w:val="008E60FB"/>
    <w:rsid w:val="008E6B1E"/>
    <w:rsid w:val="008E7084"/>
    <w:rsid w:val="00903DF1"/>
    <w:rsid w:val="0090510D"/>
    <w:rsid w:val="00905ABC"/>
    <w:rsid w:val="00910588"/>
    <w:rsid w:val="009177BB"/>
    <w:rsid w:val="00925842"/>
    <w:rsid w:val="0093454D"/>
    <w:rsid w:val="0094624D"/>
    <w:rsid w:val="00946A9F"/>
    <w:rsid w:val="00953DC9"/>
    <w:rsid w:val="00964B3C"/>
    <w:rsid w:val="00966A11"/>
    <w:rsid w:val="009712B4"/>
    <w:rsid w:val="009804A8"/>
    <w:rsid w:val="0098079A"/>
    <w:rsid w:val="00983DCC"/>
    <w:rsid w:val="0099480E"/>
    <w:rsid w:val="009A083E"/>
    <w:rsid w:val="009B64B8"/>
    <w:rsid w:val="009C13C0"/>
    <w:rsid w:val="009C1BC9"/>
    <w:rsid w:val="009C3A09"/>
    <w:rsid w:val="009C78A5"/>
    <w:rsid w:val="009D1E5F"/>
    <w:rsid w:val="009D5239"/>
    <w:rsid w:val="009D56C6"/>
    <w:rsid w:val="009E6A71"/>
    <w:rsid w:val="009F17E6"/>
    <w:rsid w:val="009F327E"/>
    <w:rsid w:val="009F4058"/>
    <w:rsid w:val="00A025B4"/>
    <w:rsid w:val="00A02D58"/>
    <w:rsid w:val="00A11179"/>
    <w:rsid w:val="00A11C20"/>
    <w:rsid w:val="00A20020"/>
    <w:rsid w:val="00A24539"/>
    <w:rsid w:val="00A25EC1"/>
    <w:rsid w:val="00A34BBB"/>
    <w:rsid w:val="00A37A23"/>
    <w:rsid w:val="00A433A3"/>
    <w:rsid w:val="00A5109A"/>
    <w:rsid w:val="00A54323"/>
    <w:rsid w:val="00A54B06"/>
    <w:rsid w:val="00A5627B"/>
    <w:rsid w:val="00A6500C"/>
    <w:rsid w:val="00A663FB"/>
    <w:rsid w:val="00A67994"/>
    <w:rsid w:val="00A70097"/>
    <w:rsid w:val="00A70E8A"/>
    <w:rsid w:val="00A828BB"/>
    <w:rsid w:val="00A93EB7"/>
    <w:rsid w:val="00AA205A"/>
    <w:rsid w:val="00AB2E44"/>
    <w:rsid w:val="00AB3550"/>
    <w:rsid w:val="00AC01A3"/>
    <w:rsid w:val="00AC6C86"/>
    <w:rsid w:val="00AD3F30"/>
    <w:rsid w:val="00AD547B"/>
    <w:rsid w:val="00AD7A09"/>
    <w:rsid w:val="00AF2C22"/>
    <w:rsid w:val="00AF631D"/>
    <w:rsid w:val="00AF6ACE"/>
    <w:rsid w:val="00B113D2"/>
    <w:rsid w:val="00B25024"/>
    <w:rsid w:val="00B257BE"/>
    <w:rsid w:val="00B31312"/>
    <w:rsid w:val="00B326D2"/>
    <w:rsid w:val="00B379C3"/>
    <w:rsid w:val="00B44640"/>
    <w:rsid w:val="00B5207D"/>
    <w:rsid w:val="00B6299F"/>
    <w:rsid w:val="00B65A8F"/>
    <w:rsid w:val="00B724AE"/>
    <w:rsid w:val="00B76202"/>
    <w:rsid w:val="00B770CE"/>
    <w:rsid w:val="00B778FE"/>
    <w:rsid w:val="00B80A16"/>
    <w:rsid w:val="00B816C5"/>
    <w:rsid w:val="00B81F98"/>
    <w:rsid w:val="00B906C1"/>
    <w:rsid w:val="00B91906"/>
    <w:rsid w:val="00B94879"/>
    <w:rsid w:val="00BA3A16"/>
    <w:rsid w:val="00BA4A7F"/>
    <w:rsid w:val="00BD0B8F"/>
    <w:rsid w:val="00BD2E70"/>
    <w:rsid w:val="00BD3260"/>
    <w:rsid w:val="00BE02F0"/>
    <w:rsid w:val="00BE598E"/>
    <w:rsid w:val="00BE65D3"/>
    <w:rsid w:val="00BF0D25"/>
    <w:rsid w:val="00C049A9"/>
    <w:rsid w:val="00C06073"/>
    <w:rsid w:val="00C1684B"/>
    <w:rsid w:val="00C16F77"/>
    <w:rsid w:val="00C17F0A"/>
    <w:rsid w:val="00C277BF"/>
    <w:rsid w:val="00C27E4D"/>
    <w:rsid w:val="00C328C0"/>
    <w:rsid w:val="00C3479B"/>
    <w:rsid w:val="00C36B0E"/>
    <w:rsid w:val="00C440DF"/>
    <w:rsid w:val="00C46E10"/>
    <w:rsid w:val="00C65647"/>
    <w:rsid w:val="00C657BD"/>
    <w:rsid w:val="00C71B0B"/>
    <w:rsid w:val="00C7517D"/>
    <w:rsid w:val="00C75A49"/>
    <w:rsid w:val="00C7688D"/>
    <w:rsid w:val="00C774ED"/>
    <w:rsid w:val="00C839FE"/>
    <w:rsid w:val="00C87B6F"/>
    <w:rsid w:val="00C87D03"/>
    <w:rsid w:val="00C938F8"/>
    <w:rsid w:val="00C95FE4"/>
    <w:rsid w:val="00CA0CC3"/>
    <w:rsid w:val="00CA6522"/>
    <w:rsid w:val="00CA6F06"/>
    <w:rsid w:val="00CC049B"/>
    <w:rsid w:val="00CC6B1C"/>
    <w:rsid w:val="00CD5243"/>
    <w:rsid w:val="00CF00D8"/>
    <w:rsid w:val="00CF1589"/>
    <w:rsid w:val="00CF3BF2"/>
    <w:rsid w:val="00CF7573"/>
    <w:rsid w:val="00D12FF4"/>
    <w:rsid w:val="00D13E49"/>
    <w:rsid w:val="00D22E2C"/>
    <w:rsid w:val="00D54973"/>
    <w:rsid w:val="00D61A39"/>
    <w:rsid w:val="00D663F2"/>
    <w:rsid w:val="00D71ABB"/>
    <w:rsid w:val="00D724F1"/>
    <w:rsid w:val="00D81B07"/>
    <w:rsid w:val="00D82C56"/>
    <w:rsid w:val="00D957AC"/>
    <w:rsid w:val="00DA088B"/>
    <w:rsid w:val="00DA11D3"/>
    <w:rsid w:val="00DA7260"/>
    <w:rsid w:val="00DC1857"/>
    <w:rsid w:val="00DC32EE"/>
    <w:rsid w:val="00DD5651"/>
    <w:rsid w:val="00DE28A2"/>
    <w:rsid w:val="00DE50C1"/>
    <w:rsid w:val="00DE52F8"/>
    <w:rsid w:val="00DF19D3"/>
    <w:rsid w:val="00E1354B"/>
    <w:rsid w:val="00E1453F"/>
    <w:rsid w:val="00E20DA1"/>
    <w:rsid w:val="00E24A7A"/>
    <w:rsid w:val="00E27636"/>
    <w:rsid w:val="00E31C9F"/>
    <w:rsid w:val="00E31CCF"/>
    <w:rsid w:val="00E32B3D"/>
    <w:rsid w:val="00E36466"/>
    <w:rsid w:val="00E424D2"/>
    <w:rsid w:val="00E44239"/>
    <w:rsid w:val="00E47440"/>
    <w:rsid w:val="00E4764B"/>
    <w:rsid w:val="00E504FE"/>
    <w:rsid w:val="00E54C58"/>
    <w:rsid w:val="00E557C3"/>
    <w:rsid w:val="00E57948"/>
    <w:rsid w:val="00E608B0"/>
    <w:rsid w:val="00E72795"/>
    <w:rsid w:val="00E84498"/>
    <w:rsid w:val="00E85E8C"/>
    <w:rsid w:val="00E87887"/>
    <w:rsid w:val="00E91B25"/>
    <w:rsid w:val="00E92229"/>
    <w:rsid w:val="00E93D62"/>
    <w:rsid w:val="00E93E0B"/>
    <w:rsid w:val="00E94EA8"/>
    <w:rsid w:val="00E9664A"/>
    <w:rsid w:val="00EB3C44"/>
    <w:rsid w:val="00EC40F2"/>
    <w:rsid w:val="00EC4226"/>
    <w:rsid w:val="00EC4865"/>
    <w:rsid w:val="00EC6E08"/>
    <w:rsid w:val="00ED60BA"/>
    <w:rsid w:val="00EE4ADB"/>
    <w:rsid w:val="00EF1544"/>
    <w:rsid w:val="00EF51F8"/>
    <w:rsid w:val="00F10556"/>
    <w:rsid w:val="00F165CF"/>
    <w:rsid w:val="00F21893"/>
    <w:rsid w:val="00F2441C"/>
    <w:rsid w:val="00F303A7"/>
    <w:rsid w:val="00F37025"/>
    <w:rsid w:val="00F4084D"/>
    <w:rsid w:val="00F60B06"/>
    <w:rsid w:val="00F74D08"/>
    <w:rsid w:val="00F81410"/>
    <w:rsid w:val="00F87031"/>
    <w:rsid w:val="00F87EF7"/>
    <w:rsid w:val="00F94A12"/>
    <w:rsid w:val="00F96AA0"/>
    <w:rsid w:val="00FA4A71"/>
    <w:rsid w:val="00FC0F6A"/>
    <w:rsid w:val="00FE26F3"/>
    <w:rsid w:val="00FF5B24"/>
    <w:rsid w:val="00FF5F6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002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35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4F29"/>
    <w:rPr>
      <w:rFonts w:ascii="Times New Roman" w:hAnsi="Times New Roman"/>
      <w:sz w:val="28"/>
      <w:u w:val="single"/>
    </w:rPr>
  </w:style>
  <w:style w:type="character" w:customStyle="1" w:styleId="ListLabel2">
    <w:name w:val="ListLabel 2"/>
    <w:qFormat/>
    <w:rsid w:val="00134F29"/>
    <w:rPr>
      <w:u w:val="single"/>
    </w:rPr>
  </w:style>
  <w:style w:type="paragraph" w:customStyle="1" w:styleId="a5">
    <w:name w:val="Заголовок"/>
    <w:basedOn w:val="a"/>
    <w:next w:val="a6"/>
    <w:qFormat/>
    <w:rsid w:val="00134F2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134F29"/>
    <w:pPr>
      <w:spacing w:after="140" w:line="288" w:lineRule="auto"/>
    </w:pPr>
  </w:style>
  <w:style w:type="paragraph" w:styleId="a7">
    <w:name w:val="List"/>
    <w:basedOn w:val="a6"/>
    <w:rsid w:val="00134F29"/>
    <w:rPr>
      <w:rFonts w:ascii="Times New Roman" w:hAnsi="Times New Roman" w:cs="Mangal"/>
    </w:rPr>
  </w:style>
  <w:style w:type="paragraph" w:customStyle="1" w:styleId="1">
    <w:name w:val="Название объекта1"/>
    <w:basedOn w:val="a"/>
    <w:qFormat/>
    <w:rsid w:val="00134F2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134F29"/>
    <w:pPr>
      <w:suppressLineNumbers/>
    </w:pPr>
    <w:rPr>
      <w:rFonts w:ascii="Times New Roman" w:hAnsi="Times New Roman" w:cs="Mangal"/>
    </w:rPr>
  </w:style>
  <w:style w:type="paragraph" w:styleId="a9">
    <w:name w:val="Normal (Web)"/>
    <w:basedOn w:val="a"/>
    <w:uiPriority w:val="99"/>
    <w:semiHidden/>
    <w:unhideWhenUsed/>
    <w:qFormat/>
    <w:rsid w:val="001E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396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93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5198"/>
  </w:style>
  <w:style w:type="paragraph" w:styleId="ae">
    <w:name w:val="footer"/>
    <w:basedOn w:val="a"/>
    <w:link w:val="af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5198"/>
  </w:style>
  <w:style w:type="character" w:styleId="af0">
    <w:name w:val="Hyperlink"/>
    <w:basedOn w:val="a0"/>
    <w:uiPriority w:val="99"/>
    <w:unhideWhenUsed/>
    <w:rsid w:val="0052562E"/>
    <w:rPr>
      <w:color w:val="0000FF" w:themeColor="hyperlink"/>
      <w:u w:val="single"/>
    </w:rPr>
  </w:style>
  <w:style w:type="paragraph" w:styleId="af1">
    <w:name w:val="No Spacing"/>
    <w:link w:val="af2"/>
    <w:uiPriority w:val="1"/>
    <w:qFormat/>
    <w:rsid w:val="0052562E"/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52562E"/>
    <w:rPr>
      <w:rFonts w:eastAsiaTheme="minorEastAsia"/>
    </w:rPr>
  </w:style>
  <w:style w:type="table" w:styleId="af3">
    <w:name w:val="Table Grid"/>
    <w:basedOn w:val="a1"/>
    <w:uiPriority w:val="59"/>
    <w:rsid w:val="0023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">
    <w:name w:val="d"/>
    <w:qFormat/>
    <w:rsid w:val="00114498"/>
    <w:rPr>
      <w:rFonts w:ascii="Tahoma" w:hAnsi="Tahoma" w:cs="Tahoma" w:hint="default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E1D7029DFBDD1D129D09B0EAC280A1F36CE3783CC0E7823834F9DE04DDD6390EFBEE8F1A35A115F16C7FBD577D0BE051F392EA5A84E1BF4D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D5326C0F60DE7CEE0F50DF7861C8A45C22D38EDED1B290003A90AD2255912F2B1158065114CA0AC2BEF82ABC59EF43B8945588FA1748D6gBF4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D5326C0F60DE7CEE0F50DF7861C8A45C22D38DDED3B290003A90AD2255912F2B1158065114CA0AC2BEF82ABC59EF43B8945588FA1748D6gBF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51CBF27B2EE4159DC288082EF811729227A6342763749721355ADC5D650F1AF63B7093F0A0A0E5b72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7125-56A7-402C-A9E8-89DCAF8B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6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R22KTV07091978</dc:creator>
  <cp:lastModifiedBy>Жерносенко Марина Борисовна</cp:lastModifiedBy>
  <cp:revision>393</cp:revision>
  <cp:lastPrinted>2022-03-25T07:05:00Z</cp:lastPrinted>
  <dcterms:created xsi:type="dcterms:W3CDTF">2017-10-13T05:27:00Z</dcterms:created>
  <dcterms:modified xsi:type="dcterms:W3CDTF">2022-03-28T07:08:00Z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