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5182B" w14:textId="6D5ABBC5" w:rsidR="00305E29" w:rsidRPr="00760213" w:rsidRDefault="00760213" w:rsidP="00760213">
      <w:pPr>
        <w:ind w:firstLine="567"/>
        <w:jc w:val="right"/>
        <w:rPr>
          <w:rFonts w:ascii="Times New Roman" w:hAnsi="Times New Roman" w:cs="Times New Roman"/>
          <w:bCs/>
          <w:i/>
          <w:iCs/>
          <w:sz w:val="28"/>
          <w:szCs w:val="28"/>
        </w:rPr>
      </w:pPr>
      <w:bookmarkStart w:id="0" w:name="_GoBack"/>
      <w:bookmarkEnd w:id="0"/>
      <w:r w:rsidRPr="00760213">
        <w:rPr>
          <w:rFonts w:ascii="Times New Roman" w:hAnsi="Times New Roman" w:cs="Times New Roman"/>
          <w:bCs/>
          <w:i/>
          <w:iCs/>
          <w:sz w:val="28"/>
          <w:szCs w:val="28"/>
        </w:rPr>
        <w:t>Доклад Курдюмовой Я.А.</w:t>
      </w:r>
    </w:p>
    <w:p w14:paraId="22C1081E" w14:textId="77777777" w:rsidR="00760213" w:rsidRDefault="00760213" w:rsidP="00F30A9C">
      <w:pPr>
        <w:ind w:firstLine="567"/>
        <w:jc w:val="center"/>
        <w:rPr>
          <w:rFonts w:ascii="Times New Roman" w:hAnsi="Times New Roman" w:cs="Times New Roman"/>
          <w:sz w:val="28"/>
          <w:szCs w:val="28"/>
        </w:rPr>
      </w:pPr>
    </w:p>
    <w:p w14:paraId="7159F19B" w14:textId="4CE25AC5" w:rsidR="00DF33BB" w:rsidRPr="000355B0" w:rsidRDefault="00361F9A" w:rsidP="00F30A9C">
      <w:pPr>
        <w:ind w:firstLine="567"/>
        <w:jc w:val="center"/>
        <w:rPr>
          <w:rFonts w:ascii="Times New Roman" w:hAnsi="Times New Roman" w:cs="Times New Roman"/>
          <w:sz w:val="28"/>
          <w:szCs w:val="28"/>
        </w:rPr>
      </w:pPr>
      <w:r w:rsidRPr="000355B0">
        <w:rPr>
          <w:rFonts w:ascii="Times New Roman" w:hAnsi="Times New Roman" w:cs="Times New Roman"/>
          <w:sz w:val="28"/>
          <w:szCs w:val="28"/>
        </w:rPr>
        <w:t>«</w:t>
      </w:r>
      <w:r w:rsidR="00DF33BB" w:rsidRPr="000355B0">
        <w:rPr>
          <w:rFonts w:ascii="Times New Roman" w:hAnsi="Times New Roman" w:cs="Times New Roman"/>
          <w:sz w:val="28"/>
          <w:szCs w:val="28"/>
        </w:rPr>
        <w:t>О</w:t>
      </w:r>
      <w:r w:rsidR="00FD3B05">
        <w:rPr>
          <w:rFonts w:ascii="Times New Roman" w:hAnsi="Times New Roman" w:cs="Times New Roman"/>
          <w:sz w:val="28"/>
          <w:szCs w:val="28"/>
        </w:rPr>
        <w:t>шибки</w:t>
      </w:r>
      <w:r w:rsidRPr="000355B0">
        <w:rPr>
          <w:rFonts w:ascii="Times New Roman" w:hAnsi="Times New Roman" w:cs="Times New Roman"/>
          <w:sz w:val="28"/>
          <w:szCs w:val="28"/>
        </w:rPr>
        <w:t xml:space="preserve"> кадастровы</w:t>
      </w:r>
      <w:r w:rsidR="00FD3B05">
        <w:rPr>
          <w:rFonts w:ascii="Times New Roman" w:hAnsi="Times New Roman" w:cs="Times New Roman"/>
          <w:sz w:val="28"/>
          <w:szCs w:val="28"/>
        </w:rPr>
        <w:t>х</w:t>
      </w:r>
      <w:r w:rsidRPr="000355B0">
        <w:rPr>
          <w:rFonts w:ascii="Times New Roman" w:hAnsi="Times New Roman" w:cs="Times New Roman"/>
          <w:sz w:val="28"/>
          <w:szCs w:val="28"/>
        </w:rPr>
        <w:t xml:space="preserve"> инженер</w:t>
      </w:r>
      <w:r w:rsidR="00FD3B05">
        <w:rPr>
          <w:rFonts w:ascii="Times New Roman" w:hAnsi="Times New Roman" w:cs="Times New Roman"/>
          <w:sz w:val="28"/>
          <w:szCs w:val="28"/>
        </w:rPr>
        <w:t>ов</w:t>
      </w:r>
      <w:r w:rsidR="00DF33BB" w:rsidRPr="000355B0">
        <w:rPr>
          <w:rFonts w:ascii="Times New Roman" w:hAnsi="Times New Roman" w:cs="Times New Roman"/>
          <w:sz w:val="28"/>
          <w:szCs w:val="28"/>
        </w:rPr>
        <w:t>,</w:t>
      </w:r>
      <w:r w:rsidR="00FD3B05">
        <w:rPr>
          <w:rFonts w:ascii="Times New Roman" w:hAnsi="Times New Roman" w:cs="Times New Roman"/>
          <w:sz w:val="28"/>
          <w:szCs w:val="28"/>
        </w:rPr>
        <w:t xml:space="preserve"> </w:t>
      </w:r>
      <w:r w:rsidR="00FD3B05" w:rsidRPr="000355B0">
        <w:rPr>
          <w:rFonts w:ascii="Times New Roman" w:hAnsi="Times New Roman" w:cs="Times New Roman"/>
          <w:sz w:val="28"/>
          <w:szCs w:val="28"/>
        </w:rPr>
        <w:t>допускаемые</w:t>
      </w:r>
      <w:r w:rsidR="00DF33BB" w:rsidRPr="000355B0">
        <w:rPr>
          <w:rFonts w:ascii="Times New Roman" w:hAnsi="Times New Roman" w:cs="Times New Roman"/>
          <w:sz w:val="28"/>
          <w:szCs w:val="28"/>
        </w:rPr>
        <w:t xml:space="preserve"> при </w:t>
      </w:r>
      <w:r w:rsidR="00FD3B05">
        <w:rPr>
          <w:rFonts w:ascii="Times New Roman" w:hAnsi="Times New Roman" w:cs="Times New Roman"/>
          <w:sz w:val="28"/>
          <w:szCs w:val="28"/>
        </w:rPr>
        <w:t>подготовке межевых и технических планов»</w:t>
      </w:r>
    </w:p>
    <w:p w14:paraId="2296AFFC" w14:textId="77777777" w:rsidR="00305E29" w:rsidRDefault="00305E29" w:rsidP="006D54D3">
      <w:pPr>
        <w:autoSpaceDE w:val="0"/>
        <w:autoSpaceDN w:val="0"/>
        <w:adjustRightInd w:val="0"/>
        <w:spacing w:after="0" w:line="240" w:lineRule="auto"/>
        <w:ind w:firstLine="567"/>
        <w:jc w:val="both"/>
        <w:rPr>
          <w:rFonts w:ascii="Times New Roman" w:hAnsi="Times New Roman" w:cs="Times New Roman"/>
          <w:b/>
          <w:i/>
          <w:sz w:val="28"/>
          <w:szCs w:val="28"/>
        </w:rPr>
      </w:pPr>
    </w:p>
    <w:p w14:paraId="09EA26F3" w14:textId="77777777" w:rsidR="00305E29" w:rsidRDefault="00305E29" w:rsidP="006D54D3">
      <w:pPr>
        <w:autoSpaceDE w:val="0"/>
        <w:autoSpaceDN w:val="0"/>
        <w:adjustRightInd w:val="0"/>
        <w:spacing w:after="0" w:line="240" w:lineRule="auto"/>
        <w:ind w:firstLine="567"/>
        <w:jc w:val="both"/>
        <w:rPr>
          <w:rFonts w:ascii="Times New Roman" w:hAnsi="Times New Roman" w:cs="Times New Roman"/>
          <w:b/>
          <w:i/>
          <w:sz w:val="28"/>
          <w:szCs w:val="28"/>
        </w:rPr>
      </w:pPr>
    </w:p>
    <w:p w14:paraId="76E4E7EE" w14:textId="77777777" w:rsidR="00464769" w:rsidRPr="000355B0" w:rsidRDefault="00550C73" w:rsidP="006D54D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Проанализировав</w:t>
      </w:r>
      <w:r w:rsidR="00464769" w:rsidRPr="000355B0">
        <w:rPr>
          <w:rFonts w:ascii="Times New Roman" w:hAnsi="Times New Roman" w:cs="Times New Roman"/>
          <w:sz w:val="28"/>
          <w:szCs w:val="28"/>
        </w:rPr>
        <w:t xml:space="preserve"> причины </w:t>
      </w:r>
      <w:r w:rsidR="00FD3B05">
        <w:rPr>
          <w:rFonts w:ascii="Times New Roman" w:hAnsi="Times New Roman" w:cs="Times New Roman"/>
          <w:sz w:val="28"/>
          <w:szCs w:val="28"/>
        </w:rPr>
        <w:t xml:space="preserve">ошибок, </w:t>
      </w:r>
      <w:r>
        <w:rPr>
          <w:rFonts w:ascii="Times New Roman" w:hAnsi="Times New Roman" w:cs="Times New Roman"/>
          <w:sz w:val="28"/>
          <w:szCs w:val="28"/>
        </w:rPr>
        <w:t>допускаемых</w:t>
      </w:r>
      <w:r w:rsidR="00FD3B05">
        <w:rPr>
          <w:rFonts w:ascii="Times New Roman" w:hAnsi="Times New Roman" w:cs="Times New Roman"/>
          <w:sz w:val="28"/>
          <w:szCs w:val="28"/>
        </w:rPr>
        <w:t xml:space="preserve"> кадастровыми инженерами </w:t>
      </w:r>
      <w:r w:rsidR="00BF1E9B" w:rsidRPr="000355B0">
        <w:rPr>
          <w:rFonts w:ascii="Times New Roman" w:hAnsi="Times New Roman" w:cs="Times New Roman"/>
          <w:sz w:val="28"/>
          <w:szCs w:val="28"/>
        </w:rPr>
        <w:t>при подготовке межевых и технических планов</w:t>
      </w:r>
      <w:r w:rsidR="00CD6B1A" w:rsidRPr="000355B0">
        <w:rPr>
          <w:rFonts w:ascii="Times New Roman" w:hAnsi="Times New Roman" w:cs="Times New Roman"/>
          <w:sz w:val="28"/>
          <w:szCs w:val="28"/>
        </w:rPr>
        <w:t>:</w:t>
      </w:r>
    </w:p>
    <w:p w14:paraId="46A28361" w14:textId="77777777" w:rsidR="00305E29" w:rsidRDefault="00305E29" w:rsidP="006D54D3">
      <w:pPr>
        <w:autoSpaceDE w:val="0"/>
        <w:autoSpaceDN w:val="0"/>
        <w:adjustRightInd w:val="0"/>
        <w:spacing w:after="0" w:line="240" w:lineRule="auto"/>
        <w:ind w:firstLine="567"/>
        <w:jc w:val="both"/>
        <w:rPr>
          <w:rFonts w:ascii="Times New Roman" w:hAnsi="Times New Roman" w:cs="Times New Roman"/>
          <w:b/>
          <w:i/>
          <w:sz w:val="28"/>
          <w:szCs w:val="28"/>
          <w:u w:val="single"/>
        </w:rPr>
      </w:pPr>
    </w:p>
    <w:p w14:paraId="63970C0F" w14:textId="77777777" w:rsidR="00926716" w:rsidRDefault="00F704F7" w:rsidP="00926716">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F704F7">
        <w:rPr>
          <w:rFonts w:ascii="Times New Roman" w:hAnsi="Times New Roman" w:cs="Times New Roman"/>
          <w:b/>
          <w:sz w:val="28"/>
          <w:szCs w:val="28"/>
        </w:rPr>
        <w:t>1.</w:t>
      </w:r>
      <w:r>
        <w:rPr>
          <w:rFonts w:ascii="Times New Roman" w:hAnsi="Times New Roman" w:cs="Times New Roman"/>
          <w:sz w:val="28"/>
          <w:szCs w:val="28"/>
        </w:rPr>
        <w:t xml:space="preserve"> </w:t>
      </w:r>
      <w:r w:rsidR="00FD3B05">
        <w:rPr>
          <w:rFonts w:ascii="Times New Roman" w:hAnsi="Times New Roman" w:cs="Times New Roman"/>
          <w:sz w:val="28"/>
          <w:szCs w:val="28"/>
        </w:rPr>
        <w:t>О</w:t>
      </w:r>
      <w:r w:rsidR="00A5001E" w:rsidRPr="000355B0">
        <w:rPr>
          <w:rFonts w:ascii="Times New Roman" w:hAnsi="Times New Roman" w:cs="Times New Roman"/>
          <w:sz w:val="28"/>
          <w:szCs w:val="28"/>
        </w:rPr>
        <w:t>становлюсь на подготовке</w:t>
      </w:r>
      <w:r w:rsidR="00DB219C" w:rsidRPr="000355B0">
        <w:rPr>
          <w:rFonts w:ascii="Times New Roman" w:hAnsi="Times New Roman" w:cs="Times New Roman"/>
          <w:sz w:val="28"/>
          <w:szCs w:val="28"/>
        </w:rPr>
        <w:t xml:space="preserve"> межевых планов </w:t>
      </w:r>
      <w:r w:rsidR="005A509F" w:rsidRPr="000355B0">
        <w:rPr>
          <w:rFonts w:ascii="Times New Roman" w:hAnsi="Times New Roman" w:cs="Times New Roman"/>
          <w:sz w:val="28"/>
          <w:szCs w:val="28"/>
        </w:rPr>
        <w:t xml:space="preserve">в связи с </w:t>
      </w:r>
      <w:r w:rsidR="00926716" w:rsidRPr="000355B0">
        <w:rPr>
          <w:rFonts w:ascii="Times New Roman" w:hAnsi="Times New Roman" w:cs="Times New Roman"/>
          <w:sz w:val="28"/>
          <w:szCs w:val="28"/>
        </w:rPr>
        <w:t>изменением (уточнением) местоположения земельного участка и его площади</w:t>
      </w:r>
      <w:r w:rsidR="00926716" w:rsidRPr="00926716">
        <w:rPr>
          <w:rFonts w:ascii="Times New Roman" w:hAnsi="Times New Roman" w:cs="Times New Roman"/>
          <w:sz w:val="28"/>
          <w:szCs w:val="28"/>
        </w:rPr>
        <w:t xml:space="preserve"> </w:t>
      </w:r>
      <w:r w:rsidR="00926716">
        <w:rPr>
          <w:rFonts w:ascii="Times New Roman" w:hAnsi="Times New Roman" w:cs="Times New Roman"/>
          <w:sz w:val="28"/>
          <w:szCs w:val="28"/>
        </w:rPr>
        <w:t xml:space="preserve">и ошибках, </w:t>
      </w:r>
      <w:r w:rsidR="00926716" w:rsidRPr="000355B0">
        <w:rPr>
          <w:rFonts w:ascii="Times New Roman" w:hAnsi="Times New Roman" w:cs="Times New Roman"/>
          <w:sz w:val="28"/>
          <w:szCs w:val="28"/>
        </w:rPr>
        <w:t>допускаемы</w:t>
      </w:r>
      <w:r w:rsidR="00926716">
        <w:rPr>
          <w:rFonts w:ascii="Times New Roman" w:hAnsi="Times New Roman" w:cs="Times New Roman"/>
          <w:sz w:val="28"/>
          <w:szCs w:val="28"/>
        </w:rPr>
        <w:t>х</w:t>
      </w:r>
      <w:r w:rsidR="00926716" w:rsidRPr="000355B0">
        <w:rPr>
          <w:rFonts w:ascii="Times New Roman" w:hAnsi="Times New Roman" w:cs="Times New Roman"/>
          <w:sz w:val="28"/>
          <w:szCs w:val="28"/>
        </w:rPr>
        <w:t xml:space="preserve"> при оформление </w:t>
      </w:r>
      <w:proofErr w:type="gramStart"/>
      <w:r w:rsidR="00926716" w:rsidRPr="000355B0">
        <w:rPr>
          <w:rFonts w:ascii="Times New Roman" w:hAnsi="Times New Roman" w:cs="Times New Roman"/>
          <w:sz w:val="28"/>
          <w:szCs w:val="28"/>
        </w:rPr>
        <w:t>акта согласования местоположения границ земельных участков</w:t>
      </w:r>
      <w:proofErr w:type="gramEnd"/>
      <w:r w:rsidR="00926716">
        <w:rPr>
          <w:rFonts w:ascii="Times New Roman" w:hAnsi="Times New Roman" w:cs="Times New Roman"/>
          <w:sz w:val="28"/>
          <w:szCs w:val="28"/>
        </w:rPr>
        <w:t>:</w:t>
      </w:r>
    </w:p>
    <w:p w14:paraId="34B683E6" w14:textId="77777777" w:rsidR="00926716" w:rsidRPr="000355B0" w:rsidRDefault="00926716" w:rsidP="00926716">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355B0">
        <w:rPr>
          <w:rFonts w:ascii="Times New Roman" w:hAnsi="Times New Roman" w:cs="Times New Roman"/>
          <w:sz w:val="28"/>
          <w:szCs w:val="28"/>
        </w:rPr>
        <w:t>Если у уточняемого земельного участка на момент проведения кадастровых работ отсутствует правообладатель, имеющий право на согласование границ, то границу земельного участка от точки н</w:t>
      </w:r>
      <w:proofErr w:type="gramStart"/>
      <w:r w:rsidRPr="000355B0">
        <w:rPr>
          <w:rFonts w:ascii="Times New Roman" w:hAnsi="Times New Roman" w:cs="Times New Roman"/>
          <w:sz w:val="28"/>
          <w:szCs w:val="28"/>
        </w:rPr>
        <w:t>1</w:t>
      </w:r>
      <w:proofErr w:type="gramEnd"/>
      <w:r w:rsidRPr="000355B0">
        <w:rPr>
          <w:rFonts w:ascii="Times New Roman" w:hAnsi="Times New Roman" w:cs="Times New Roman"/>
          <w:sz w:val="28"/>
          <w:szCs w:val="28"/>
        </w:rPr>
        <w:t xml:space="preserve"> до точки н1 необходимо согласовывать с органом местного самоуправления, уполномоченным на распоряжение таким земельным участком в соответствии  с Федеральным законом от 25.10.2001 № 137-ФЗ «О введении в действие Земельного кодекса Российской Федерации».</w:t>
      </w:r>
    </w:p>
    <w:p w14:paraId="58EEF056" w14:textId="43C1B517" w:rsidR="00926716" w:rsidRPr="000355B0" w:rsidRDefault="00926716" w:rsidP="00926716">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0355B0">
        <w:rPr>
          <w:rFonts w:ascii="Times New Roman" w:hAnsi="Times New Roman" w:cs="Times New Roman"/>
          <w:sz w:val="28"/>
          <w:szCs w:val="28"/>
        </w:rPr>
        <w:t xml:space="preserve">Согласование земельного участка собственником объекта капитального строительства, расположенного на данном земельном участке – законом </w:t>
      </w:r>
      <w:r w:rsidR="00760213">
        <w:rPr>
          <w:rFonts w:ascii="Times New Roman" w:hAnsi="Times New Roman" w:cs="Times New Roman"/>
          <w:sz w:val="28"/>
          <w:szCs w:val="28"/>
        </w:rPr>
        <w:br/>
      </w:r>
      <w:r w:rsidRPr="000355B0">
        <w:rPr>
          <w:rFonts w:ascii="Times New Roman" w:hAnsi="Times New Roman" w:cs="Times New Roman"/>
          <w:sz w:val="28"/>
          <w:szCs w:val="28"/>
        </w:rPr>
        <w:t>не предусмотрено.</w:t>
      </w:r>
    </w:p>
    <w:p w14:paraId="6186EEA7" w14:textId="77777777" w:rsidR="00926716" w:rsidRDefault="00926716" w:rsidP="00926716">
      <w:pPr>
        <w:ind w:firstLine="709"/>
        <w:contextualSpacing/>
        <w:jc w:val="both"/>
        <w:rPr>
          <w:rFonts w:ascii="Times New Roman" w:hAnsi="Times New Roman" w:cs="Times New Roman"/>
          <w:sz w:val="28"/>
          <w:szCs w:val="28"/>
        </w:rPr>
      </w:pPr>
      <w:r>
        <w:rPr>
          <w:rFonts w:ascii="Times New Roman" w:hAnsi="Times New Roman" w:cs="Times New Roman"/>
          <w:sz w:val="28"/>
          <w:szCs w:val="28"/>
        </w:rPr>
        <w:t>-  О</w:t>
      </w:r>
      <w:r w:rsidRPr="000B2073">
        <w:rPr>
          <w:rFonts w:ascii="Times New Roman" w:hAnsi="Times New Roman" w:cs="Times New Roman"/>
          <w:sz w:val="28"/>
          <w:szCs w:val="28"/>
        </w:rPr>
        <w:t xml:space="preserve">тсутствие согласования части границы земельного участка. </w:t>
      </w:r>
    </w:p>
    <w:p w14:paraId="107E6D97" w14:textId="794CF97C" w:rsidR="00926716" w:rsidRDefault="00926716" w:rsidP="0092671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B2073">
        <w:rPr>
          <w:rFonts w:ascii="Times New Roman" w:hAnsi="Times New Roman" w:cs="Times New Roman"/>
          <w:sz w:val="28"/>
          <w:szCs w:val="28"/>
        </w:rPr>
        <w:t>Обозначения характерных точек границы уточняемого земельного участка, представленных в разделе «Чертеж земельных участков и их частей» Межевого плана, не соответствуют обозначениям характерных точек границы земельного участка в Акте согласования местоположения границы земельного участка, что не позволяет определить правомерность согласования</w:t>
      </w:r>
      <w:r>
        <w:rPr>
          <w:rFonts w:ascii="Times New Roman" w:hAnsi="Times New Roman" w:cs="Times New Roman"/>
          <w:sz w:val="28"/>
          <w:szCs w:val="28"/>
        </w:rPr>
        <w:t>.</w:t>
      </w:r>
    </w:p>
    <w:p w14:paraId="5D3EE311" w14:textId="77777777" w:rsidR="00926716" w:rsidRPr="000355B0" w:rsidRDefault="00926716" w:rsidP="00926716">
      <w:pPr>
        <w:autoSpaceDE w:val="0"/>
        <w:autoSpaceDN w:val="0"/>
        <w:adjustRightInd w:val="0"/>
        <w:spacing w:before="280" w:after="0" w:line="240" w:lineRule="auto"/>
        <w:ind w:firstLine="539"/>
        <w:contextualSpacing/>
        <w:jc w:val="both"/>
        <w:rPr>
          <w:rFonts w:ascii="Times New Roman" w:hAnsi="Times New Roman" w:cs="Times New Roman"/>
          <w:sz w:val="28"/>
          <w:szCs w:val="28"/>
        </w:rPr>
      </w:pPr>
    </w:p>
    <w:p w14:paraId="5099D945" w14:textId="77777777" w:rsidR="007154A4" w:rsidRDefault="00946ED9" w:rsidP="007154A4">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946ED9">
        <w:rPr>
          <w:rFonts w:ascii="Times New Roman" w:hAnsi="Times New Roman" w:cs="Times New Roman"/>
          <w:b/>
          <w:sz w:val="28"/>
          <w:szCs w:val="28"/>
        </w:rPr>
        <w:t>2</w:t>
      </w:r>
      <w:r>
        <w:rPr>
          <w:rFonts w:ascii="Times New Roman" w:hAnsi="Times New Roman" w:cs="Times New Roman"/>
          <w:sz w:val="28"/>
          <w:szCs w:val="28"/>
        </w:rPr>
        <w:t xml:space="preserve">. </w:t>
      </w:r>
      <w:r w:rsidR="00BB7590" w:rsidRPr="000355B0">
        <w:rPr>
          <w:rFonts w:ascii="Times New Roman" w:hAnsi="Times New Roman" w:cs="Times New Roman"/>
          <w:sz w:val="28"/>
          <w:szCs w:val="28"/>
        </w:rPr>
        <w:t>Продолжаются встречаться ошибки, допускаемы</w:t>
      </w:r>
      <w:r w:rsidR="00932494" w:rsidRPr="000355B0">
        <w:rPr>
          <w:rFonts w:ascii="Times New Roman" w:hAnsi="Times New Roman" w:cs="Times New Roman"/>
          <w:sz w:val="28"/>
          <w:szCs w:val="28"/>
        </w:rPr>
        <w:t xml:space="preserve">е </w:t>
      </w:r>
      <w:r w:rsidR="00BB7590" w:rsidRPr="000355B0">
        <w:rPr>
          <w:rFonts w:ascii="Times New Roman" w:hAnsi="Times New Roman" w:cs="Times New Roman"/>
          <w:sz w:val="28"/>
          <w:szCs w:val="28"/>
        </w:rPr>
        <w:t xml:space="preserve">кадастровыми инженерами при </w:t>
      </w:r>
      <w:r w:rsidR="00932494" w:rsidRPr="000355B0">
        <w:rPr>
          <w:rFonts w:ascii="Times New Roman" w:hAnsi="Times New Roman" w:cs="Times New Roman"/>
          <w:sz w:val="28"/>
          <w:szCs w:val="28"/>
        </w:rPr>
        <w:t>подготовке</w:t>
      </w:r>
      <w:r w:rsidR="00BB7590" w:rsidRPr="000355B0">
        <w:rPr>
          <w:rFonts w:ascii="Times New Roman" w:hAnsi="Times New Roman" w:cs="Times New Roman"/>
          <w:sz w:val="28"/>
          <w:szCs w:val="28"/>
        </w:rPr>
        <w:t xml:space="preserve"> технических</w:t>
      </w:r>
      <w:r w:rsidR="00D86E67">
        <w:rPr>
          <w:rFonts w:ascii="Times New Roman" w:hAnsi="Times New Roman" w:cs="Times New Roman"/>
          <w:sz w:val="28"/>
          <w:szCs w:val="28"/>
        </w:rPr>
        <w:t xml:space="preserve"> </w:t>
      </w:r>
      <w:r>
        <w:rPr>
          <w:rFonts w:ascii="Times New Roman" w:hAnsi="Times New Roman" w:cs="Times New Roman"/>
          <w:sz w:val="28"/>
          <w:szCs w:val="28"/>
        </w:rPr>
        <w:t xml:space="preserve">планов </w:t>
      </w:r>
      <w:r w:rsidR="00BB7590" w:rsidRPr="000355B0">
        <w:rPr>
          <w:rFonts w:ascii="Times New Roman" w:hAnsi="Times New Roman" w:cs="Times New Roman"/>
          <w:sz w:val="28"/>
          <w:szCs w:val="28"/>
        </w:rPr>
        <w:t>в части указания земельных участков, на которых расположен объект недвижимости</w:t>
      </w:r>
      <w:r w:rsidR="00D06383" w:rsidRPr="000355B0">
        <w:rPr>
          <w:rFonts w:ascii="Times New Roman" w:hAnsi="Times New Roman" w:cs="Times New Roman"/>
          <w:sz w:val="28"/>
          <w:szCs w:val="28"/>
        </w:rPr>
        <w:t xml:space="preserve">, а именно указываются не все земельные участки или не все </w:t>
      </w:r>
      <w:r w:rsidR="00967719">
        <w:rPr>
          <w:rFonts w:ascii="Times New Roman" w:hAnsi="Times New Roman" w:cs="Times New Roman"/>
          <w:sz w:val="28"/>
          <w:szCs w:val="28"/>
        </w:rPr>
        <w:t xml:space="preserve">кадастровые </w:t>
      </w:r>
      <w:r>
        <w:rPr>
          <w:rFonts w:ascii="Times New Roman" w:hAnsi="Times New Roman" w:cs="Times New Roman"/>
          <w:sz w:val="28"/>
          <w:szCs w:val="28"/>
        </w:rPr>
        <w:t>кварталы</w:t>
      </w:r>
      <w:r w:rsidR="007154A4" w:rsidRPr="000355B0">
        <w:rPr>
          <w:rFonts w:ascii="Times New Roman" w:hAnsi="Times New Roman" w:cs="Times New Roman"/>
          <w:sz w:val="28"/>
          <w:szCs w:val="28"/>
        </w:rPr>
        <w:t>.</w:t>
      </w:r>
    </w:p>
    <w:p w14:paraId="3930FA98" w14:textId="77777777" w:rsidR="007154A4" w:rsidRDefault="007154A4" w:rsidP="007154A4">
      <w:pPr>
        <w:autoSpaceDE w:val="0"/>
        <w:autoSpaceDN w:val="0"/>
        <w:adjustRightInd w:val="0"/>
        <w:spacing w:before="280" w:after="0" w:line="240" w:lineRule="auto"/>
        <w:ind w:firstLine="539"/>
        <w:contextualSpacing/>
        <w:jc w:val="both"/>
        <w:rPr>
          <w:rFonts w:ascii="Times New Roman" w:hAnsi="Times New Roman" w:cs="Times New Roman"/>
          <w:sz w:val="28"/>
          <w:szCs w:val="28"/>
        </w:rPr>
      </w:pPr>
    </w:p>
    <w:p w14:paraId="270A5A7C" w14:textId="77777777" w:rsidR="00946ED9" w:rsidRDefault="00946ED9" w:rsidP="007154A4">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946ED9">
        <w:rPr>
          <w:rFonts w:ascii="Times New Roman" w:hAnsi="Times New Roman" w:cs="Times New Roman"/>
          <w:b/>
          <w:sz w:val="28"/>
          <w:szCs w:val="28"/>
        </w:rPr>
        <w:t>3</w:t>
      </w:r>
      <w:r>
        <w:rPr>
          <w:rFonts w:ascii="Times New Roman" w:hAnsi="Times New Roman" w:cs="Times New Roman"/>
          <w:sz w:val="28"/>
          <w:szCs w:val="28"/>
        </w:rPr>
        <w:t>. При подготовке Технических планов</w:t>
      </w:r>
      <w:r w:rsidR="00375A6D">
        <w:rPr>
          <w:rFonts w:ascii="Times New Roman" w:hAnsi="Times New Roman" w:cs="Times New Roman"/>
          <w:sz w:val="28"/>
          <w:szCs w:val="28"/>
        </w:rPr>
        <w:t xml:space="preserve"> в связи с изменениями объектов капитального строительства в результате осуществления реконструкции требуется включение в приложение к Техническому плану заключение</w:t>
      </w:r>
      <w:r w:rsidR="001F2680">
        <w:rPr>
          <w:rFonts w:ascii="Times New Roman" w:hAnsi="Times New Roman" w:cs="Times New Roman"/>
          <w:sz w:val="28"/>
          <w:szCs w:val="28"/>
        </w:rPr>
        <w:t xml:space="preserve"> органа,</w:t>
      </w:r>
      <w:r w:rsidR="00375A6D">
        <w:rPr>
          <w:rFonts w:ascii="Times New Roman" w:hAnsi="Times New Roman" w:cs="Times New Roman"/>
          <w:sz w:val="28"/>
          <w:szCs w:val="28"/>
        </w:rPr>
        <w:t xml:space="preserve"> уполномоченного в сфере градостроительной деятельности об отсутствии необходимости выдачи разрешения на строительство при </w:t>
      </w:r>
      <w:r w:rsidR="00375A6D">
        <w:rPr>
          <w:rFonts w:ascii="Times New Roman" w:hAnsi="Times New Roman" w:cs="Times New Roman"/>
          <w:sz w:val="28"/>
          <w:szCs w:val="28"/>
        </w:rPr>
        <w:lastRenderedPageBreak/>
        <w:t>реконструкции.</w:t>
      </w:r>
      <w:r w:rsidR="001F2680">
        <w:rPr>
          <w:rFonts w:ascii="Times New Roman" w:hAnsi="Times New Roman" w:cs="Times New Roman"/>
          <w:sz w:val="28"/>
          <w:szCs w:val="28"/>
        </w:rPr>
        <w:t xml:space="preserve"> В данном случае, чтобы решить вопрос о необходимости получения разрешительных документов, достаточно включить в Технический план информацию, изложенную в виде: </w:t>
      </w:r>
    </w:p>
    <w:p w14:paraId="533E028A" w14:textId="77777777" w:rsidR="001F2680" w:rsidRDefault="001F2680" w:rsidP="007154A4">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*заключения органа, уполномоченного на выдачу разрешений на строительство, об отсутствии необходимости выдачи разрешения на строительство при осуществлении реконструкции;</w:t>
      </w:r>
    </w:p>
    <w:p w14:paraId="0CF44A84" w14:textId="77777777" w:rsidR="001F2680" w:rsidRDefault="001F2680" w:rsidP="007154A4">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*заключения(справки) индивидуального предпринимателя или юридического лица, имеющего право на подготовку проектной документации, об отсутствии необходимости выдачи разрешения на строительство при осуществлении реконструкции;</w:t>
      </w:r>
    </w:p>
    <w:p w14:paraId="12DB7064" w14:textId="77777777" w:rsidR="001F2680" w:rsidRDefault="001F2680" w:rsidP="007154A4">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w:t>
      </w:r>
      <w:r w:rsidRPr="001F2680">
        <w:rPr>
          <w:rFonts w:ascii="Times New Roman" w:hAnsi="Times New Roman" w:cs="Times New Roman"/>
          <w:sz w:val="28"/>
          <w:szCs w:val="28"/>
        </w:rPr>
        <w:t xml:space="preserve"> </w:t>
      </w:r>
      <w:r>
        <w:rPr>
          <w:rFonts w:ascii="Times New Roman" w:hAnsi="Times New Roman" w:cs="Times New Roman"/>
          <w:sz w:val="28"/>
          <w:szCs w:val="28"/>
        </w:rPr>
        <w:t>заключения индивидуального предпринимателя или юридического лица, имеющего право на подготовку проектной документации, об отсутствии необходимости выдачи разрешения на строительство при осуществлении реконструкции</w:t>
      </w:r>
      <w:r w:rsidR="00A529CA">
        <w:rPr>
          <w:rFonts w:ascii="Times New Roman" w:hAnsi="Times New Roman" w:cs="Times New Roman"/>
          <w:sz w:val="28"/>
          <w:szCs w:val="28"/>
        </w:rPr>
        <w:t>, изложенного кадастровым инженером в разделе «Заключение кадастрового инженера» технического пл</w:t>
      </w:r>
      <w:r w:rsidR="0043659B">
        <w:rPr>
          <w:rFonts w:ascii="Times New Roman" w:hAnsi="Times New Roman" w:cs="Times New Roman"/>
          <w:sz w:val="28"/>
          <w:szCs w:val="28"/>
        </w:rPr>
        <w:t>а</w:t>
      </w:r>
      <w:r w:rsidR="00A529CA">
        <w:rPr>
          <w:rFonts w:ascii="Times New Roman" w:hAnsi="Times New Roman" w:cs="Times New Roman"/>
          <w:sz w:val="28"/>
          <w:szCs w:val="28"/>
        </w:rPr>
        <w:t>на со ссылкой на реквизиты проектной документации без включения такой документации в состав ТП.</w:t>
      </w:r>
    </w:p>
    <w:p w14:paraId="077355EB" w14:textId="77777777" w:rsidR="00403181" w:rsidRDefault="00403181" w:rsidP="007154A4">
      <w:pPr>
        <w:autoSpaceDE w:val="0"/>
        <w:autoSpaceDN w:val="0"/>
        <w:adjustRightInd w:val="0"/>
        <w:spacing w:before="280" w:after="0" w:line="240" w:lineRule="auto"/>
        <w:ind w:firstLine="539"/>
        <w:contextualSpacing/>
        <w:jc w:val="both"/>
        <w:rPr>
          <w:rFonts w:ascii="Times New Roman" w:hAnsi="Times New Roman" w:cs="Times New Roman"/>
          <w:sz w:val="28"/>
          <w:szCs w:val="28"/>
        </w:rPr>
      </w:pPr>
    </w:p>
    <w:p w14:paraId="6EB3C494" w14:textId="1AB5DB30" w:rsidR="00A529CA" w:rsidRDefault="00403181" w:rsidP="007154A4">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Напоминаю</w:t>
      </w:r>
      <w:r w:rsidR="00A529CA">
        <w:rPr>
          <w:rFonts w:ascii="Times New Roman" w:hAnsi="Times New Roman" w:cs="Times New Roman"/>
          <w:sz w:val="28"/>
          <w:szCs w:val="28"/>
        </w:rPr>
        <w:t>, что с даты признания утратившими силу Приказов №№</w:t>
      </w:r>
      <w:r w:rsidR="00760213">
        <w:rPr>
          <w:rFonts w:ascii="Times New Roman" w:hAnsi="Times New Roman" w:cs="Times New Roman"/>
          <w:sz w:val="28"/>
          <w:szCs w:val="28"/>
        </w:rPr>
        <w:t xml:space="preserve"> </w:t>
      </w:r>
      <w:r w:rsidR="00A529CA">
        <w:rPr>
          <w:rFonts w:ascii="Times New Roman" w:hAnsi="Times New Roman" w:cs="Times New Roman"/>
          <w:sz w:val="28"/>
          <w:szCs w:val="28"/>
        </w:rPr>
        <w:t>921 и 953 (19.06.2022) вступили в силу приказы Росреестра</w:t>
      </w:r>
      <w:proofErr w:type="gramStart"/>
      <w:r w:rsidR="00A529CA">
        <w:rPr>
          <w:rFonts w:ascii="Times New Roman" w:hAnsi="Times New Roman" w:cs="Times New Roman"/>
          <w:sz w:val="28"/>
          <w:szCs w:val="28"/>
        </w:rPr>
        <w:t xml:space="preserve"> :</w:t>
      </w:r>
      <w:proofErr w:type="gramEnd"/>
    </w:p>
    <w:p w14:paraId="0189420D" w14:textId="77777777" w:rsidR="00A529CA" w:rsidRDefault="00403181" w:rsidP="007154A4">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w:t>
      </w:r>
      <w:r w:rsidR="00506AEE" w:rsidRPr="0029364C">
        <w:rPr>
          <w:rFonts w:ascii="Times New Roman" w:hAnsi="Times New Roman" w:cs="Times New Roman"/>
          <w:sz w:val="28"/>
          <w:szCs w:val="28"/>
        </w:rPr>
        <w:t>Приказ</w:t>
      </w:r>
      <w:r w:rsidR="00506AEE">
        <w:rPr>
          <w:rFonts w:ascii="Times New Roman" w:hAnsi="Times New Roman" w:cs="Times New Roman"/>
          <w:sz w:val="28"/>
          <w:szCs w:val="28"/>
        </w:rPr>
        <w:t xml:space="preserve"> Росреестра от 14.12.2021 № П/0592 «</w:t>
      </w:r>
      <w:r w:rsidR="00506AEE" w:rsidRPr="0029364C">
        <w:rPr>
          <w:rFonts w:ascii="Times New Roman" w:hAnsi="Times New Roman" w:cs="Times New Roman"/>
          <w:sz w:val="28"/>
          <w:szCs w:val="28"/>
        </w:rPr>
        <w:t xml:space="preserve">Об утверждении формы </w:t>
      </w:r>
      <w:r w:rsidR="00506AEE">
        <w:rPr>
          <w:rFonts w:ascii="Times New Roman" w:hAnsi="Times New Roman" w:cs="Times New Roman"/>
          <w:sz w:val="28"/>
          <w:szCs w:val="28"/>
        </w:rPr>
        <w:br/>
      </w:r>
      <w:r w:rsidR="00506AEE" w:rsidRPr="0029364C">
        <w:rPr>
          <w:rFonts w:ascii="Times New Roman" w:hAnsi="Times New Roman" w:cs="Times New Roman"/>
          <w:sz w:val="28"/>
          <w:szCs w:val="28"/>
        </w:rPr>
        <w:t>и состава сведений межевого пла</w:t>
      </w:r>
      <w:r w:rsidR="00506AEE">
        <w:rPr>
          <w:rFonts w:ascii="Times New Roman" w:hAnsi="Times New Roman" w:cs="Times New Roman"/>
          <w:sz w:val="28"/>
          <w:szCs w:val="28"/>
        </w:rPr>
        <w:t>на, требований к его подготовке»</w:t>
      </w:r>
    </w:p>
    <w:p w14:paraId="09B7AFF0" w14:textId="1ED938E0" w:rsidR="00506AEE" w:rsidRDefault="00403181" w:rsidP="007154A4">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w:t>
      </w:r>
      <w:r w:rsidR="00506AEE" w:rsidRPr="00506AEE">
        <w:rPr>
          <w:rFonts w:ascii="Times New Roman" w:hAnsi="Times New Roman" w:cs="Times New Roman"/>
          <w:sz w:val="28"/>
          <w:szCs w:val="28"/>
        </w:rPr>
        <w:t xml:space="preserve">Приказ Росреестра от 15.03.2022 </w:t>
      </w:r>
      <w:r w:rsidR="00760213">
        <w:rPr>
          <w:rFonts w:ascii="Times New Roman" w:hAnsi="Times New Roman" w:cs="Times New Roman"/>
          <w:sz w:val="28"/>
          <w:szCs w:val="28"/>
        </w:rPr>
        <w:t>№</w:t>
      </w:r>
      <w:r w:rsidR="00506AEE" w:rsidRPr="00506AEE">
        <w:rPr>
          <w:rFonts w:ascii="Times New Roman" w:hAnsi="Times New Roman" w:cs="Times New Roman"/>
          <w:sz w:val="28"/>
          <w:szCs w:val="28"/>
        </w:rPr>
        <w:t xml:space="preserve"> П/0082 "Об установлении формы технического плана</w:t>
      </w:r>
      <w:r w:rsidR="00506AEE">
        <w:rPr>
          <w:rFonts w:ascii="Times New Roman" w:hAnsi="Times New Roman" w:cs="Times New Roman"/>
          <w:sz w:val="28"/>
          <w:szCs w:val="28"/>
        </w:rPr>
        <w:t xml:space="preserve">, требований к его подготовке и </w:t>
      </w:r>
      <w:r w:rsidR="00506AEE">
        <w:rPr>
          <w:rFonts w:ascii="Times New Roman" w:hAnsi="Times New Roman"/>
          <w:sz w:val="28"/>
          <w:szCs w:val="28"/>
        </w:rPr>
        <w:t>состава содержащихся в нем сведений»</w:t>
      </w:r>
    </w:p>
    <w:p w14:paraId="66E53B0A" w14:textId="39EA727F" w:rsidR="00506AEE" w:rsidRDefault="00403181" w:rsidP="007154A4">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sz w:val="28"/>
          <w:szCs w:val="28"/>
        </w:rPr>
        <w:t>-</w:t>
      </w:r>
      <w:r w:rsidR="00506AEE">
        <w:rPr>
          <w:rFonts w:ascii="Times New Roman" w:hAnsi="Times New Roman"/>
          <w:sz w:val="28"/>
          <w:szCs w:val="28"/>
        </w:rPr>
        <w:t xml:space="preserve">Приказ Росреестра от 04.03.2022 </w:t>
      </w:r>
      <w:r w:rsidR="00760213">
        <w:rPr>
          <w:rFonts w:ascii="Times New Roman" w:hAnsi="Times New Roman"/>
          <w:sz w:val="28"/>
          <w:szCs w:val="28"/>
        </w:rPr>
        <w:t>№</w:t>
      </w:r>
      <w:r w:rsidR="00506AEE">
        <w:rPr>
          <w:rFonts w:ascii="Times New Roman" w:hAnsi="Times New Roman"/>
          <w:sz w:val="28"/>
          <w:szCs w:val="28"/>
        </w:rPr>
        <w:t xml:space="preserve"> П/0072 "Об утверждении формы декларации об объекте недвижимости, требований к ее подготовке, состава содержащихся в ней сведений"</w:t>
      </w:r>
      <w:r w:rsidR="00281A55">
        <w:rPr>
          <w:rFonts w:ascii="Times New Roman" w:hAnsi="Times New Roman"/>
          <w:sz w:val="28"/>
          <w:szCs w:val="28"/>
        </w:rPr>
        <w:t>:</w:t>
      </w:r>
    </w:p>
    <w:p w14:paraId="0316E476" w14:textId="77777777" w:rsidR="00B82FFF" w:rsidRDefault="00B82FFF" w:rsidP="007154A4">
      <w:pPr>
        <w:autoSpaceDE w:val="0"/>
        <w:autoSpaceDN w:val="0"/>
        <w:adjustRightInd w:val="0"/>
        <w:spacing w:before="280" w:after="0" w:line="240" w:lineRule="auto"/>
        <w:ind w:firstLine="539"/>
        <w:contextualSpacing/>
        <w:jc w:val="both"/>
        <w:rPr>
          <w:rFonts w:ascii="Times New Roman" w:hAnsi="Times New Roman" w:cs="Times New Roman"/>
          <w:sz w:val="28"/>
          <w:szCs w:val="28"/>
        </w:rPr>
      </w:pPr>
    </w:p>
    <w:p w14:paraId="20473B5E" w14:textId="0A629403" w:rsidR="00375A6D" w:rsidRDefault="00506AEE" w:rsidP="007154A4">
      <w:pPr>
        <w:autoSpaceDE w:val="0"/>
        <w:autoSpaceDN w:val="0"/>
        <w:adjustRightInd w:val="0"/>
        <w:spacing w:before="280" w:after="0" w:line="240" w:lineRule="auto"/>
        <w:ind w:firstLine="53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для осуществления государственного кадастрового учета</w:t>
      </w:r>
      <w:r w:rsidR="00281A55">
        <w:rPr>
          <w:rFonts w:ascii="Times New Roman" w:hAnsi="Times New Roman" w:cs="Times New Roman"/>
          <w:sz w:val="28"/>
          <w:szCs w:val="28"/>
        </w:rPr>
        <w:t xml:space="preserve"> до 19.03.2023 могут быть представлены межевые и технические планы, подготовленные </w:t>
      </w:r>
      <w:r w:rsidR="00760213">
        <w:rPr>
          <w:rFonts w:ascii="Times New Roman" w:hAnsi="Times New Roman" w:cs="Times New Roman"/>
          <w:sz w:val="28"/>
          <w:szCs w:val="28"/>
        </w:rPr>
        <w:br/>
      </w:r>
      <w:r w:rsidR="00281A55">
        <w:rPr>
          <w:rFonts w:ascii="Times New Roman" w:hAnsi="Times New Roman" w:cs="Times New Roman"/>
          <w:sz w:val="28"/>
          <w:szCs w:val="28"/>
        </w:rPr>
        <w:t>в соответствии с формой и требованиями к их подготовке, действовавшими до 19.06..2022, если они были подготовлены и подписаны УКЭП кадастрового инженера до 19.06.2022.</w:t>
      </w:r>
      <w:proofErr w:type="gramEnd"/>
    </w:p>
    <w:p w14:paraId="67BD36FA" w14:textId="02D4FA3B" w:rsidR="00403181" w:rsidRDefault="00403181" w:rsidP="007154A4">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Хочу заострить внимание на соблюдении требований к подготовке декларации. Большое количество недочетов связано именно с</w:t>
      </w:r>
      <w:r w:rsidR="00B82FFF">
        <w:rPr>
          <w:rFonts w:ascii="Times New Roman" w:hAnsi="Times New Roman" w:cs="Times New Roman"/>
          <w:sz w:val="28"/>
          <w:szCs w:val="28"/>
        </w:rPr>
        <w:t xml:space="preserve"> </w:t>
      </w:r>
      <w:r>
        <w:rPr>
          <w:rFonts w:ascii="Times New Roman" w:hAnsi="Times New Roman" w:cs="Times New Roman"/>
          <w:sz w:val="28"/>
          <w:szCs w:val="28"/>
        </w:rPr>
        <w:t xml:space="preserve">технической стороной вопроса, а именно с нарушением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8 и 9 Требований:</w:t>
      </w:r>
    </w:p>
    <w:p w14:paraId="60F2FDA5" w14:textId="4AFDCEF0" w:rsidR="00403181" w:rsidRDefault="00403181" w:rsidP="00403181">
      <w:pPr>
        <w:autoSpaceDE w:val="0"/>
        <w:autoSpaceDN w:val="0"/>
        <w:adjustRightInd w:val="0"/>
        <w:spacing w:before="280" w:after="0" w:line="240" w:lineRule="auto"/>
        <w:ind w:firstLine="539"/>
        <w:contextualSpacing/>
        <w:jc w:val="both"/>
        <w:rPr>
          <w:rFonts w:ascii="Times New Roman" w:hAnsi="Times New Roman" w:cs="Times New Roman"/>
          <w:i/>
          <w:sz w:val="28"/>
          <w:szCs w:val="28"/>
        </w:rPr>
      </w:pPr>
      <w:r w:rsidRPr="00403181">
        <w:rPr>
          <w:rFonts w:ascii="Times New Roman" w:hAnsi="Times New Roman" w:cs="Times New Roman"/>
          <w:i/>
          <w:sz w:val="28"/>
          <w:szCs w:val="28"/>
        </w:rPr>
        <w:t>8. Нумерация листов Декларации, подготовленной в форме документа на бумажном носителе, является сквозной в пределах документа. Номер листа Декларации включает в себя также указание общего количества листов Декларации.</w:t>
      </w:r>
      <w:r w:rsidR="00760213">
        <w:rPr>
          <w:rFonts w:ascii="Times New Roman" w:hAnsi="Times New Roman" w:cs="Times New Roman"/>
          <w:i/>
          <w:sz w:val="28"/>
          <w:szCs w:val="28"/>
        </w:rPr>
        <w:t xml:space="preserve"> </w:t>
      </w:r>
      <w:r w:rsidRPr="00403181">
        <w:rPr>
          <w:rFonts w:ascii="Times New Roman" w:hAnsi="Times New Roman" w:cs="Times New Roman"/>
          <w:i/>
          <w:sz w:val="28"/>
          <w:szCs w:val="28"/>
        </w:rPr>
        <w:t xml:space="preserve">Незаполненные строки реквизитов Декларации </w:t>
      </w:r>
      <w:r w:rsidR="00760213">
        <w:rPr>
          <w:rFonts w:ascii="Times New Roman" w:hAnsi="Times New Roman" w:cs="Times New Roman"/>
          <w:i/>
          <w:sz w:val="28"/>
          <w:szCs w:val="28"/>
        </w:rPr>
        <w:br/>
      </w:r>
      <w:r w:rsidRPr="00403181">
        <w:rPr>
          <w:rFonts w:ascii="Times New Roman" w:hAnsi="Times New Roman" w:cs="Times New Roman"/>
          <w:i/>
          <w:sz w:val="28"/>
          <w:szCs w:val="28"/>
        </w:rPr>
        <w:t xml:space="preserve">не исключаются, в таких реквизитах проставляется знак "-" (прочерк). </w:t>
      </w:r>
    </w:p>
    <w:p w14:paraId="64F98133" w14:textId="77777777" w:rsidR="00403181" w:rsidRPr="00403181" w:rsidRDefault="00403181" w:rsidP="00403181">
      <w:pPr>
        <w:autoSpaceDE w:val="0"/>
        <w:autoSpaceDN w:val="0"/>
        <w:adjustRightInd w:val="0"/>
        <w:spacing w:before="280" w:after="0" w:line="240" w:lineRule="auto"/>
        <w:ind w:firstLine="539"/>
        <w:contextualSpacing/>
        <w:jc w:val="both"/>
        <w:rPr>
          <w:rFonts w:ascii="Times New Roman" w:hAnsi="Times New Roman" w:cs="Times New Roman"/>
          <w:i/>
          <w:sz w:val="28"/>
          <w:szCs w:val="28"/>
        </w:rPr>
      </w:pPr>
      <w:r w:rsidRPr="00403181">
        <w:rPr>
          <w:rFonts w:ascii="Times New Roman" w:hAnsi="Times New Roman" w:cs="Times New Roman"/>
          <w:i/>
          <w:sz w:val="28"/>
          <w:szCs w:val="28"/>
        </w:rPr>
        <w:t xml:space="preserve">9. Декларация в форме документа на бумажном носителе на каждом листе Декларации (в свободном месте страницы под основным текстом </w:t>
      </w:r>
      <w:r w:rsidRPr="00403181">
        <w:rPr>
          <w:rFonts w:ascii="Times New Roman" w:hAnsi="Times New Roman" w:cs="Times New Roman"/>
          <w:i/>
          <w:sz w:val="28"/>
          <w:szCs w:val="28"/>
        </w:rPr>
        <w:lastRenderedPageBreak/>
        <w:t>Декларации, размещенным на соответствующей странице) заверяется подписью лица, составившего Декларацию, с указанием расшифровки подписи лица (фамилия, имя, отчество (последнее - при наличии), должности (при наличии) и даты подготовки Декларации. Подпись лица, которое вправе действовать от имени юридического лица без доверенности, подпись представителя соответствующего органа государственной власти или органа местного самоуправления заверяется оттиском печати соответствующего юридического лица, органа государственной власти или органа местного самоуправления (при наличии печати).</w:t>
      </w:r>
    </w:p>
    <w:p w14:paraId="52DE6EB2" w14:textId="77777777" w:rsidR="000537DC" w:rsidRDefault="000537DC" w:rsidP="00633331">
      <w:pPr>
        <w:spacing w:after="0" w:line="240" w:lineRule="auto"/>
        <w:ind w:firstLine="540"/>
        <w:jc w:val="both"/>
        <w:rPr>
          <w:rFonts w:ascii="Times New Roman" w:hAnsi="Times New Roman" w:cs="Times New Roman"/>
          <w:b/>
          <w:i/>
          <w:sz w:val="28"/>
          <w:szCs w:val="28"/>
          <w:u w:val="single"/>
        </w:rPr>
      </w:pPr>
    </w:p>
    <w:p w14:paraId="3A499574" w14:textId="77777777" w:rsidR="00403181" w:rsidRDefault="00403181" w:rsidP="00633331">
      <w:pPr>
        <w:spacing w:after="0" w:line="240" w:lineRule="auto"/>
        <w:ind w:firstLine="540"/>
        <w:jc w:val="both"/>
        <w:rPr>
          <w:rFonts w:ascii="Times New Roman" w:hAnsi="Times New Roman" w:cs="Times New Roman"/>
          <w:b/>
          <w:i/>
          <w:sz w:val="28"/>
          <w:szCs w:val="28"/>
          <w:u w:val="single"/>
        </w:rPr>
      </w:pPr>
    </w:p>
    <w:p w14:paraId="33F76778" w14:textId="77777777" w:rsidR="00403181" w:rsidRDefault="00403181" w:rsidP="00633331">
      <w:pPr>
        <w:spacing w:after="0" w:line="240" w:lineRule="auto"/>
        <w:ind w:firstLine="540"/>
        <w:jc w:val="both"/>
        <w:rPr>
          <w:rFonts w:ascii="Times New Roman" w:hAnsi="Times New Roman" w:cs="Times New Roman"/>
          <w:b/>
          <w:i/>
          <w:sz w:val="28"/>
          <w:szCs w:val="28"/>
          <w:u w:val="single"/>
        </w:rPr>
      </w:pPr>
    </w:p>
    <w:sectPr w:rsidR="00403181" w:rsidSect="00505781">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30CB4" w14:textId="77777777" w:rsidR="009A3F29" w:rsidRDefault="009A3F29" w:rsidP="001F5912">
      <w:pPr>
        <w:spacing w:after="0" w:line="240" w:lineRule="auto"/>
      </w:pPr>
      <w:r>
        <w:separator/>
      </w:r>
    </w:p>
  </w:endnote>
  <w:endnote w:type="continuationSeparator" w:id="0">
    <w:p w14:paraId="032FC683" w14:textId="77777777" w:rsidR="009A3F29" w:rsidRDefault="009A3F29" w:rsidP="001F5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8793F" w14:textId="77777777" w:rsidR="009A3F29" w:rsidRDefault="009A3F29" w:rsidP="001F5912">
      <w:pPr>
        <w:spacing w:after="0" w:line="240" w:lineRule="auto"/>
      </w:pPr>
      <w:r>
        <w:separator/>
      </w:r>
    </w:p>
  </w:footnote>
  <w:footnote w:type="continuationSeparator" w:id="0">
    <w:p w14:paraId="01423E43" w14:textId="77777777" w:rsidR="009A3F29" w:rsidRDefault="009A3F29" w:rsidP="001F59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809393"/>
      <w:docPartObj>
        <w:docPartGallery w:val="Page Numbers (Top of Page)"/>
        <w:docPartUnique/>
      </w:docPartObj>
    </w:sdtPr>
    <w:sdtEndPr/>
    <w:sdtContent>
      <w:p w14:paraId="21EC969A" w14:textId="7E820DC4" w:rsidR="00760213" w:rsidRDefault="00760213">
        <w:pPr>
          <w:pStyle w:val="aa"/>
          <w:jc w:val="center"/>
        </w:pPr>
        <w:r>
          <w:fldChar w:fldCharType="begin"/>
        </w:r>
        <w:r>
          <w:instrText>PAGE   \* MERGEFORMAT</w:instrText>
        </w:r>
        <w:r>
          <w:fldChar w:fldCharType="separate"/>
        </w:r>
        <w:r w:rsidR="00505781">
          <w:rPr>
            <w:noProof/>
          </w:rPr>
          <w:t>3</w:t>
        </w:r>
        <w:r>
          <w:fldChar w:fldCharType="end"/>
        </w:r>
      </w:p>
    </w:sdtContent>
  </w:sdt>
  <w:p w14:paraId="531B725B" w14:textId="77777777" w:rsidR="00760213" w:rsidRDefault="00760213">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409E2"/>
    <w:rsid w:val="00001324"/>
    <w:rsid w:val="00004666"/>
    <w:rsid w:val="00004A06"/>
    <w:rsid w:val="00024C90"/>
    <w:rsid w:val="00027472"/>
    <w:rsid w:val="000355B0"/>
    <w:rsid w:val="00037665"/>
    <w:rsid w:val="000537DC"/>
    <w:rsid w:val="00056111"/>
    <w:rsid w:val="00062EFB"/>
    <w:rsid w:val="00066C31"/>
    <w:rsid w:val="00073B76"/>
    <w:rsid w:val="00077BD1"/>
    <w:rsid w:val="0008080D"/>
    <w:rsid w:val="00096FD9"/>
    <w:rsid w:val="000A3EA9"/>
    <w:rsid w:val="000A4013"/>
    <w:rsid w:val="000A47A8"/>
    <w:rsid w:val="000B0A79"/>
    <w:rsid w:val="000B42D1"/>
    <w:rsid w:val="000B70C9"/>
    <w:rsid w:val="000C0E53"/>
    <w:rsid w:val="000C263B"/>
    <w:rsid w:val="000D32E1"/>
    <w:rsid w:val="000E210B"/>
    <w:rsid w:val="000E3EEF"/>
    <w:rsid w:val="000F16C7"/>
    <w:rsid w:val="000F5B6B"/>
    <w:rsid w:val="00105277"/>
    <w:rsid w:val="00115FCC"/>
    <w:rsid w:val="00117155"/>
    <w:rsid w:val="00120B6F"/>
    <w:rsid w:val="00125B90"/>
    <w:rsid w:val="001372CD"/>
    <w:rsid w:val="00140119"/>
    <w:rsid w:val="00150B71"/>
    <w:rsid w:val="001513FB"/>
    <w:rsid w:val="00151B54"/>
    <w:rsid w:val="0015504B"/>
    <w:rsid w:val="001668A7"/>
    <w:rsid w:val="00166DA3"/>
    <w:rsid w:val="00167D1C"/>
    <w:rsid w:val="00172E42"/>
    <w:rsid w:val="001857E0"/>
    <w:rsid w:val="00190D93"/>
    <w:rsid w:val="00194E8B"/>
    <w:rsid w:val="001C0BD1"/>
    <w:rsid w:val="001C2294"/>
    <w:rsid w:val="001D7A55"/>
    <w:rsid w:val="001E3171"/>
    <w:rsid w:val="001F19F9"/>
    <w:rsid w:val="001F2680"/>
    <w:rsid w:val="001F3000"/>
    <w:rsid w:val="001F337A"/>
    <w:rsid w:val="001F422A"/>
    <w:rsid w:val="001F44E4"/>
    <w:rsid w:val="001F5912"/>
    <w:rsid w:val="00204156"/>
    <w:rsid w:val="00213B8D"/>
    <w:rsid w:val="002155DF"/>
    <w:rsid w:val="00220987"/>
    <w:rsid w:val="00225939"/>
    <w:rsid w:val="002334CA"/>
    <w:rsid w:val="00250F8E"/>
    <w:rsid w:val="002539F0"/>
    <w:rsid w:val="00254550"/>
    <w:rsid w:val="002642E0"/>
    <w:rsid w:val="00265935"/>
    <w:rsid w:val="00273722"/>
    <w:rsid w:val="0028028C"/>
    <w:rsid w:val="00281A55"/>
    <w:rsid w:val="002843E6"/>
    <w:rsid w:val="002855B7"/>
    <w:rsid w:val="002B385A"/>
    <w:rsid w:val="002B3B44"/>
    <w:rsid w:val="002B4431"/>
    <w:rsid w:val="002B5A63"/>
    <w:rsid w:val="002D72E7"/>
    <w:rsid w:val="002E4AB6"/>
    <w:rsid w:val="002F1C96"/>
    <w:rsid w:val="002F28DB"/>
    <w:rsid w:val="002F2A38"/>
    <w:rsid w:val="00303420"/>
    <w:rsid w:val="0030487D"/>
    <w:rsid w:val="00305E29"/>
    <w:rsid w:val="00312242"/>
    <w:rsid w:val="003146C8"/>
    <w:rsid w:val="00325411"/>
    <w:rsid w:val="003316AB"/>
    <w:rsid w:val="00340592"/>
    <w:rsid w:val="0034248D"/>
    <w:rsid w:val="00344433"/>
    <w:rsid w:val="00346573"/>
    <w:rsid w:val="00354461"/>
    <w:rsid w:val="00361F9A"/>
    <w:rsid w:val="00375A6D"/>
    <w:rsid w:val="00384B0D"/>
    <w:rsid w:val="00385124"/>
    <w:rsid w:val="00386731"/>
    <w:rsid w:val="0038767C"/>
    <w:rsid w:val="003904B7"/>
    <w:rsid w:val="00390726"/>
    <w:rsid w:val="003B69BE"/>
    <w:rsid w:val="003B6A89"/>
    <w:rsid w:val="003C43BD"/>
    <w:rsid w:val="003C49BB"/>
    <w:rsid w:val="003D1367"/>
    <w:rsid w:val="003D24FF"/>
    <w:rsid w:val="003E6DC4"/>
    <w:rsid w:val="00400A26"/>
    <w:rsid w:val="00403181"/>
    <w:rsid w:val="00420F66"/>
    <w:rsid w:val="00425B1B"/>
    <w:rsid w:val="0043659B"/>
    <w:rsid w:val="004409E2"/>
    <w:rsid w:val="004417BD"/>
    <w:rsid w:val="00464769"/>
    <w:rsid w:val="00464C0A"/>
    <w:rsid w:val="00471E1B"/>
    <w:rsid w:val="004736CA"/>
    <w:rsid w:val="0047684E"/>
    <w:rsid w:val="0048084D"/>
    <w:rsid w:val="00482627"/>
    <w:rsid w:val="00497B72"/>
    <w:rsid w:val="004B42FB"/>
    <w:rsid w:val="004C0995"/>
    <w:rsid w:val="004D2E71"/>
    <w:rsid w:val="004D7BF9"/>
    <w:rsid w:val="004E28FA"/>
    <w:rsid w:val="004E7781"/>
    <w:rsid w:val="004F1A6C"/>
    <w:rsid w:val="004F6422"/>
    <w:rsid w:val="00505781"/>
    <w:rsid w:val="00506AEE"/>
    <w:rsid w:val="005213E1"/>
    <w:rsid w:val="00533F5C"/>
    <w:rsid w:val="005446BD"/>
    <w:rsid w:val="0054786E"/>
    <w:rsid w:val="00550C73"/>
    <w:rsid w:val="00571FA1"/>
    <w:rsid w:val="00592133"/>
    <w:rsid w:val="005A2138"/>
    <w:rsid w:val="005A403F"/>
    <w:rsid w:val="005A509F"/>
    <w:rsid w:val="005B70DB"/>
    <w:rsid w:val="005B7DDE"/>
    <w:rsid w:val="005F19B2"/>
    <w:rsid w:val="005F19E4"/>
    <w:rsid w:val="006046CB"/>
    <w:rsid w:val="00607CC2"/>
    <w:rsid w:val="006123CE"/>
    <w:rsid w:val="0062380E"/>
    <w:rsid w:val="00623E58"/>
    <w:rsid w:val="006314E9"/>
    <w:rsid w:val="00633331"/>
    <w:rsid w:val="00641CAD"/>
    <w:rsid w:val="006753C5"/>
    <w:rsid w:val="00680B6F"/>
    <w:rsid w:val="006854D4"/>
    <w:rsid w:val="00691A2E"/>
    <w:rsid w:val="00693549"/>
    <w:rsid w:val="00694D1E"/>
    <w:rsid w:val="006A0D74"/>
    <w:rsid w:val="006A0EBF"/>
    <w:rsid w:val="006A125F"/>
    <w:rsid w:val="006A246E"/>
    <w:rsid w:val="006A36C3"/>
    <w:rsid w:val="006A3853"/>
    <w:rsid w:val="006B4C06"/>
    <w:rsid w:val="006B6FBF"/>
    <w:rsid w:val="006D40AD"/>
    <w:rsid w:val="006D54D3"/>
    <w:rsid w:val="006D58E9"/>
    <w:rsid w:val="006E134C"/>
    <w:rsid w:val="006E30A4"/>
    <w:rsid w:val="00700CDF"/>
    <w:rsid w:val="00700DAE"/>
    <w:rsid w:val="00702C7E"/>
    <w:rsid w:val="007154A4"/>
    <w:rsid w:val="0071638E"/>
    <w:rsid w:val="0071674A"/>
    <w:rsid w:val="007317A6"/>
    <w:rsid w:val="0073334A"/>
    <w:rsid w:val="00760213"/>
    <w:rsid w:val="00760669"/>
    <w:rsid w:val="0076337F"/>
    <w:rsid w:val="00763A06"/>
    <w:rsid w:val="00766C0B"/>
    <w:rsid w:val="00771981"/>
    <w:rsid w:val="00772E38"/>
    <w:rsid w:val="00775B3D"/>
    <w:rsid w:val="00777A2F"/>
    <w:rsid w:val="007923CE"/>
    <w:rsid w:val="00793EC4"/>
    <w:rsid w:val="00795AA1"/>
    <w:rsid w:val="007A2E5D"/>
    <w:rsid w:val="007A6B14"/>
    <w:rsid w:val="007C6304"/>
    <w:rsid w:val="007D0446"/>
    <w:rsid w:val="007D25FC"/>
    <w:rsid w:val="007E6421"/>
    <w:rsid w:val="007F1E59"/>
    <w:rsid w:val="008019AD"/>
    <w:rsid w:val="00811D32"/>
    <w:rsid w:val="008201AC"/>
    <w:rsid w:val="00827D61"/>
    <w:rsid w:val="00835CF9"/>
    <w:rsid w:val="00843DB8"/>
    <w:rsid w:val="008450A3"/>
    <w:rsid w:val="00861411"/>
    <w:rsid w:val="008634CC"/>
    <w:rsid w:val="008655F1"/>
    <w:rsid w:val="00867FC5"/>
    <w:rsid w:val="00875504"/>
    <w:rsid w:val="0088247C"/>
    <w:rsid w:val="00894707"/>
    <w:rsid w:val="00897BB0"/>
    <w:rsid w:val="008A46EF"/>
    <w:rsid w:val="008A5696"/>
    <w:rsid w:val="008A68C7"/>
    <w:rsid w:val="008B2471"/>
    <w:rsid w:val="008D3FFF"/>
    <w:rsid w:val="008D4529"/>
    <w:rsid w:val="008E0BC1"/>
    <w:rsid w:val="008E2DDE"/>
    <w:rsid w:val="008E53A7"/>
    <w:rsid w:val="008E5C29"/>
    <w:rsid w:val="008E790F"/>
    <w:rsid w:val="008E7E05"/>
    <w:rsid w:val="008F62E4"/>
    <w:rsid w:val="009046AE"/>
    <w:rsid w:val="0090583C"/>
    <w:rsid w:val="00912FB1"/>
    <w:rsid w:val="00926716"/>
    <w:rsid w:val="00926CCA"/>
    <w:rsid w:val="00932494"/>
    <w:rsid w:val="009333CB"/>
    <w:rsid w:val="00946ED9"/>
    <w:rsid w:val="009652DA"/>
    <w:rsid w:val="00967719"/>
    <w:rsid w:val="00975852"/>
    <w:rsid w:val="00977D7C"/>
    <w:rsid w:val="00982785"/>
    <w:rsid w:val="00990FF1"/>
    <w:rsid w:val="009A3F29"/>
    <w:rsid w:val="009A79F8"/>
    <w:rsid w:val="009B62AB"/>
    <w:rsid w:val="009B700C"/>
    <w:rsid w:val="009C0C25"/>
    <w:rsid w:val="009C2C77"/>
    <w:rsid w:val="009E350A"/>
    <w:rsid w:val="009F338F"/>
    <w:rsid w:val="009F489F"/>
    <w:rsid w:val="00A047F4"/>
    <w:rsid w:val="00A04DEB"/>
    <w:rsid w:val="00A16E2B"/>
    <w:rsid w:val="00A22DA0"/>
    <w:rsid w:val="00A3397A"/>
    <w:rsid w:val="00A5001E"/>
    <w:rsid w:val="00A529CA"/>
    <w:rsid w:val="00A56802"/>
    <w:rsid w:val="00A62E0E"/>
    <w:rsid w:val="00A6477E"/>
    <w:rsid w:val="00A70F25"/>
    <w:rsid w:val="00A859B6"/>
    <w:rsid w:val="00A86BC2"/>
    <w:rsid w:val="00A95856"/>
    <w:rsid w:val="00AA10CA"/>
    <w:rsid w:val="00AA1510"/>
    <w:rsid w:val="00AC0365"/>
    <w:rsid w:val="00AC0646"/>
    <w:rsid w:val="00AC41CF"/>
    <w:rsid w:val="00AD4FE5"/>
    <w:rsid w:val="00AD62CB"/>
    <w:rsid w:val="00AE05AF"/>
    <w:rsid w:val="00AE3087"/>
    <w:rsid w:val="00AE5D32"/>
    <w:rsid w:val="00AF34A9"/>
    <w:rsid w:val="00AF5255"/>
    <w:rsid w:val="00B15B5C"/>
    <w:rsid w:val="00B22046"/>
    <w:rsid w:val="00B264B0"/>
    <w:rsid w:val="00B32A4C"/>
    <w:rsid w:val="00B45B30"/>
    <w:rsid w:val="00B648B4"/>
    <w:rsid w:val="00B736A1"/>
    <w:rsid w:val="00B77F15"/>
    <w:rsid w:val="00B81AC7"/>
    <w:rsid w:val="00B82AFE"/>
    <w:rsid w:val="00B82FFF"/>
    <w:rsid w:val="00B830E0"/>
    <w:rsid w:val="00B86BE7"/>
    <w:rsid w:val="00B90B92"/>
    <w:rsid w:val="00B9132F"/>
    <w:rsid w:val="00B95A2B"/>
    <w:rsid w:val="00BB7590"/>
    <w:rsid w:val="00BC022C"/>
    <w:rsid w:val="00BC5260"/>
    <w:rsid w:val="00BC7238"/>
    <w:rsid w:val="00BD67A0"/>
    <w:rsid w:val="00BE6C59"/>
    <w:rsid w:val="00BF1E9B"/>
    <w:rsid w:val="00C00E3E"/>
    <w:rsid w:val="00C126A9"/>
    <w:rsid w:val="00C22C87"/>
    <w:rsid w:val="00C23B2F"/>
    <w:rsid w:val="00C240DB"/>
    <w:rsid w:val="00C3346B"/>
    <w:rsid w:val="00C37ADF"/>
    <w:rsid w:val="00C37D2A"/>
    <w:rsid w:val="00C46500"/>
    <w:rsid w:val="00C64294"/>
    <w:rsid w:val="00C65BC8"/>
    <w:rsid w:val="00C77293"/>
    <w:rsid w:val="00C83724"/>
    <w:rsid w:val="00C902D3"/>
    <w:rsid w:val="00C917D8"/>
    <w:rsid w:val="00CB47FB"/>
    <w:rsid w:val="00CD6B1A"/>
    <w:rsid w:val="00CE772C"/>
    <w:rsid w:val="00D01D42"/>
    <w:rsid w:val="00D06383"/>
    <w:rsid w:val="00D17E4B"/>
    <w:rsid w:val="00D322ED"/>
    <w:rsid w:val="00D40B87"/>
    <w:rsid w:val="00D54549"/>
    <w:rsid w:val="00D565DC"/>
    <w:rsid w:val="00D601A5"/>
    <w:rsid w:val="00D60EF5"/>
    <w:rsid w:val="00D62396"/>
    <w:rsid w:val="00D64832"/>
    <w:rsid w:val="00D70A0D"/>
    <w:rsid w:val="00D80B5F"/>
    <w:rsid w:val="00D86E67"/>
    <w:rsid w:val="00D9108B"/>
    <w:rsid w:val="00D92017"/>
    <w:rsid w:val="00DB219C"/>
    <w:rsid w:val="00DB44DD"/>
    <w:rsid w:val="00DC5E79"/>
    <w:rsid w:val="00DD0F26"/>
    <w:rsid w:val="00DD6320"/>
    <w:rsid w:val="00DE3A0E"/>
    <w:rsid w:val="00DF0D8F"/>
    <w:rsid w:val="00DF33BB"/>
    <w:rsid w:val="00DF483B"/>
    <w:rsid w:val="00E0159A"/>
    <w:rsid w:val="00E02FF6"/>
    <w:rsid w:val="00E058BF"/>
    <w:rsid w:val="00E23A62"/>
    <w:rsid w:val="00E23EA9"/>
    <w:rsid w:val="00E30CC0"/>
    <w:rsid w:val="00E41A93"/>
    <w:rsid w:val="00E45600"/>
    <w:rsid w:val="00E63691"/>
    <w:rsid w:val="00E6508E"/>
    <w:rsid w:val="00E6528F"/>
    <w:rsid w:val="00E67CD4"/>
    <w:rsid w:val="00E75F2D"/>
    <w:rsid w:val="00EA5183"/>
    <w:rsid w:val="00EA6520"/>
    <w:rsid w:val="00EB4B9E"/>
    <w:rsid w:val="00EB532A"/>
    <w:rsid w:val="00EB6A10"/>
    <w:rsid w:val="00EC08A9"/>
    <w:rsid w:val="00EC0E7C"/>
    <w:rsid w:val="00EC19BA"/>
    <w:rsid w:val="00ED6FC1"/>
    <w:rsid w:val="00F25926"/>
    <w:rsid w:val="00F30A9C"/>
    <w:rsid w:val="00F329B9"/>
    <w:rsid w:val="00F440D1"/>
    <w:rsid w:val="00F505FC"/>
    <w:rsid w:val="00F557D2"/>
    <w:rsid w:val="00F5635C"/>
    <w:rsid w:val="00F6535F"/>
    <w:rsid w:val="00F704F7"/>
    <w:rsid w:val="00F70D5B"/>
    <w:rsid w:val="00F80805"/>
    <w:rsid w:val="00F81F20"/>
    <w:rsid w:val="00F90EB8"/>
    <w:rsid w:val="00F97B94"/>
    <w:rsid w:val="00FA2D0B"/>
    <w:rsid w:val="00FC36D0"/>
    <w:rsid w:val="00FD2289"/>
    <w:rsid w:val="00FD2E00"/>
    <w:rsid w:val="00FD3B05"/>
    <w:rsid w:val="00FE3AC0"/>
    <w:rsid w:val="00FE7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DE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9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09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09E2"/>
    <w:rPr>
      <w:rFonts w:ascii="Tahoma" w:hAnsi="Tahoma" w:cs="Tahoma"/>
      <w:sz w:val="16"/>
      <w:szCs w:val="16"/>
    </w:rPr>
  </w:style>
  <w:style w:type="paragraph" w:styleId="a5">
    <w:name w:val="footnote text"/>
    <w:basedOn w:val="a"/>
    <w:link w:val="a6"/>
    <w:uiPriority w:val="99"/>
    <w:semiHidden/>
    <w:unhideWhenUsed/>
    <w:rsid w:val="001F5912"/>
    <w:pPr>
      <w:spacing w:after="0" w:line="240" w:lineRule="auto"/>
    </w:pPr>
    <w:rPr>
      <w:sz w:val="20"/>
      <w:szCs w:val="20"/>
    </w:rPr>
  </w:style>
  <w:style w:type="character" w:customStyle="1" w:styleId="a6">
    <w:name w:val="Текст сноски Знак"/>
    <w:basedOn w:val="a0"/>
    <w:link w:val="a5"/>
    <w:uiPriority w:val="99"/>
    <w:semiHidden/>
    <w:rsid w:val="001F5912"/>
    <w:rPr>
      <w:sz w:val="20"/>
      <w:szCs w:val="20"/>
    </w:rPr>
  </w:style>
  <w:style w:type="character" w:styleId="a7">
    <w:name w:val="footnote reference"/>
    <w:basedOn w:val="a0"/>
    <w:uiPriority w:val="99"/>
    <w:semiHidden/>
    <w:unhideWhenUsed/>
    <w:rsid w:val="001F5912"/>
    <w:rPr>
      <w:vertAlign w:val="superscript"/>
    </w:rPr>
  </w:style>
  <w:style w:type="paragraph" w:styleId="a8">
    <w:name w:val="List Paragraph"/>
    <w:basedOn w:val="a"/>
    <w:uiPriority w:val="34"/>
    <w:qFormat/>
    <w:rsid w:val="008634CC"/>
    <w:pPr>
      <w:ind w:left="720"/>
      <w:contextualSpacing/>
    </w:pPr>
  </w:style>
  <w:style w:type="character" w:customStyle="1" w:styleId="-">
    <w:name w:val="Интернет-ссылка"/>
    <w:basedOn w:val="a0"/>
    <w:uiPriority w:val="99"/>
    <w:unhideWhenUsed/>
    <w:rsid w:val="009046AE"/>
    <w:rPr>
      <w:color w:val="0000FF" w:themeColor="hyperlink"/>
      <w:u w:val="single"/>
    </w:rPr>
  </w:style>
  <w:style w:type="character" w:customStyle="1" w:styleId="value">
    <w:name w:val="value"/>
    <w:basedOn w:val="a0"/>
    <w:rsid w:val="00225939"/>
  </w:style>
  <w:style w:type="character" w:styleId="a9">
    <w:name w:val="Hyperlink"/>
    <w:basedOn w:val="a0"/>
    <w:uiPriority w:val="99"/>
    <w:unhideWhenUsed/>
    <w:rsid w:val="00982785"/>
    <w:rPr>
      <w:color w:val="0000FF" w:themeColor="hyperlink"/>
      <w:u w:val="single"/>
    </w:rPr>
  </w:style>
  <w:style w:type="paragraph" w:styleId="aa">
    <w:name w:val="header"/>
    <w:basedOn w:val="a"/>
    <w:link w:val="ab"/>
    <w:uiPriority w:val="99"/>
    <w:unhideWhenUsed/>
    <w:rsid w:val="0076021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60213"/>
  </w:style>
  <w:style w:type="paragraph" w:styleId="ac">
    <w:name w:val="footer"/>
    <w:basedOn w:val="a"/>
    <w:link w:val="ad"/>
    <w:uiPriority w:val="99"/>
    <w:unhideWhenUsed/>
    <w:rsid w:val="0076021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602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10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AC631-291F-4448-B6AE-32CF23C96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1124</TotalTime>
  <Pages>1</Pages>
  <Words>769</Words>
  <Characters>4386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R22KTV07091978</dc:creator>
  <cp:lastModifiedBy>Антонова Елена Юрьевна</cp:lastModifiedBy>
  <cp:revision>359</cp:revision>
  <cp:lastPrinted>2022-07-28T01:27:00Z</cp:lastPrinted>
  <dcterms:created xsi:type="dcterms:W3CDTF">2017-10-17T04:32:00Z</dcterms:created>
  <dcterms:modified xsi:type="dcterms:W3CDTF">2022-08-01T01:23:00Z</dcterms:modified>
</cp:coreProperties>
</file>