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61" w:rsidRPr="00AA1461" w:rsidRDefault="00AA1461" w:rsidP="00AA14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1461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Pr="00AA1461">
        <w:rPr>
          <w:rFonts w:ascii="Times New Roman" w:hAnsi="Times New Roman" w:cs="Times New Roman"/>
          <w:i/>
          <w:sz w:val="28"/>
          <w:szCs w:val="28"/>
        </w:rPr>
        <w:br/>
        <w:t xml:space="preserve">исполняющей обязанности </w:t>
      </w:r>
    </w:p>
    <w:p w:rsidR="00AA1461" w:rsidRDefault="00AA1461" w:rsidP="00AA14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1461">
        <w:rPr>
          <w:rFonts w:ascii="Times New Roman" w:hAnsi="Times New Roman" w:cs="Times New Roman"/>
          <w:i/>
          <w:sz w:val="28"/>
          <w:szCs w:val="28"/>
        </w:rPr>
        <w:t>начальника отдела правового</w:t>
      </w:r>
      <w:r w:rsidRPr="00AA1461">
        <w:rPr>
          <w:rFonts w:ascii="Times New Roman" w:hAnsi="Times New Roman" w:cs="Times New Roman"/>
          <w:i/>
          <w:sz w:val="28"/>
          <w:szCs w:val="28"/>
        </w:rPr>
        <w:br/>
        <w:t xml:space="preserve"> обеспечения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по Алтайскому краю </w:t>
      </w:r>
    </w:p>
    <w:p w:rsidR="00AA1461" w:rsidRPr="00AA1461" w:rsidRDefault="00AA1461" w:rsidP="00AA14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1461">
        <w:rPr>
          <w:rFonts w:ascii="Times New Roman" w:hAnsi="Times New Roman" w:cs="Times New Roman"/>
          <w:i/>
          <w:sz w:val="28"/>
          <w:szCs w:val="28"/>
        </w:rPr>
        <w:t>Ивановой В.О.</w:t>
      </w:r>
    </w:p>
    <w:p w:rsidR="00AA1461" w:rsidRDefault="00AA1461" w:rsidP="00AA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3925" w:rsidRDefault="004F3925" w:rsidP="004F3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750F2B" w:rsidRDefault="007E17E7" w:rsidP="007E1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BD0">
        <w:rPr>
          <w:rFonts w:ascii="Times New Roman" w:hAnsi="Times New Roman" w:cs="Times New Roman"/>
          <w:b/>
          <w:sz w:val="28"/>
          <w:szCs w:val="28"/>
        </w:rPr>
        <w:t>Тема доклада: о нарушениях, допущенных кадастровыми инженерами при осуществлении кадастровых работ</w:t>
      </w:r>
      <w:r w:rsidRPr="00A66B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примере  принятых  государственными регистраторами в </w:t>
      </w:r>
      <w:r w:rsidR="00DD4A84">
        <w:rPr>
          <w:rFonts w:ascii="Times New Roman" w:hAnsi="Times New Roman" w:cs="Times New Roman"/>
          <w:sz w:val="28"/>
          <w:szCs w:val="28"/>
        </w:rPr>
        <w:t xml:space="preserve"> январе</w:t>
      </w:r>
      <w:r>
        <w:rPr>
          <w:rFonts w:ascii="Times New Roman" w:hAnsi="Times New Roman" w:cs="Times New Roman"/>
          <w:sz w:val="28"/>
          <w:szCs w:val="28"/>
        </w:rPr>
        <w:t xml:space="preserve"> 2023 года решений о приостановлении  государственного кадастрового учета и (или) государственной регистрации прав)</w:t>
      </w:r>
      <w:r w:rsidR="00750F2B">
        <w:rPr>
          <w:rFonts w:ascii="Times New Roman" w:hAnsi="Times New Roman" w:cs="Times New Roman"/>
          <w:sz w:val="28"/>
          <w:szCs w:val="28"/>
        </w:rPr>
        <w:t>.</w:t>
      </w:r>
    </w:p>
    <w:p w:rsidR="00750F2B" w:rsidRDefault="00750F2B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E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50F2B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0F2B">
        <w:rPr>
          <w:rFonts w:ascii="Times New Roman" w:hAnsi="Times New Roman" w:cs="Times New Roman"/>
          <w:sz w:val="28"/>
          <w:szCs w:val="28"/>
        </w:rPr>
        <w:t xml:space="preserve"> постановке на государственный кадастровый учет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0F2B">
        <w:rPr>
          <w:rFonts w:ascii="Times New Roman" w:hAnsi="Times New Roman" w:cs="Times New Roman"/>
          <w:sz w:val="28"/>
          <w:szCs w:val="28"/>
        </w:rPr>
        <w:t xml:space="preserve">В качестве документа-основания государственного кадастрового учета </w:t>
      </w:r>
      <w:r w:rsidRPr="00C44E5B">
        <w:rPr>
          <w:rFonts w:ascii="Times New Roman" w:hAnsi="Times New Roman" w:cs="Times New Roman"/>
          <w:sz w:val="28"/>
          <w:szCs w:val="28"/>
        </w:rPr>
        <w:t xml:space="preserve">представлен межевой план от 19.12.2023 г., подготовленный кадастровым инженером </w:t>
      </w:r>
      <w:proofErr w:type="spellStart"/>
      <w:r w:rsidRPr="00C44E5B">
        <w:rPr>
          <w:rFonts w:ascii="Times New Roman" w:hAnsi="Times New Roman" w:cs="Times New Roman"/>
          <w:b/>
          <w:sz w:val="28"/>
          <w:szCs w:val="28"/>
        </w:rPr>
        <w:t>Хамитовой</w:t>
      </w:r>
      <w:proofErr w:type="spellEnd"/>
      <w:r w:rsidRPr="00C44E5B">
        <w:rPr>
          <w:rFonts w:ascii="Times New Roman" w:hAnsi="Times New Roman" w:cs="Times New Roman"/>
          <w:b/>
          <w:sz w:val="28"/>
          <w:szCs w:val="28"/>
        </w:rPr>
        <w:t xml:space="preserve"> Л.Н.,</w:t>
      </w:r>
      <w:r w:rsidRPr="00750F2B">
        <w:rPr>
          <w:rFonts w:ascii="Times New Roman" w:hAnsi="Times New Roman" w:cs="Times New Roman"/>
          <w:sz w:val="28"/>
          <w:szCs w:val="28"/>
        </w:rPr>
        <w:t xml:space="preserve"> в связи с образованием земельного участка из земель, находящихся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F2B" w:rsidRDefault="00750F2B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0F2B">
        <w:rPr>
          <w:rFonts w:ascii="Times New Roman" w:hAnsi="Times New Roman" w:cs="Times New Roman"/>
          <w:sz w:val="28"/>
          <w:szCs w:val="28"/>
        </w:rPr>
        <w:t xml:space="preserve">Согласно ч. 1 ст. 11.3 Земельного кодекса Российской Федерации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750F2B">
        <w:rPr>
          <w:rFonts w:ascii="Times New Roman" w:hAnsi="Times New Roman" w:cs="Times New Roman"/>
          <w:sz w:val="28"/>
          <w:szCs w:val="28"/>
        </w:rPr>
        <w:t xml:space="preserve">от 25.10.2001 N 136-ФЗ  (далее ЗК РФ), образование земельных участков из земель или земельных участков, находящихся в государственной или муниципальной собственности, осуществляется в соответствии с одним из следующих документов: 1) проект межевания территории, утвержденный в соответствии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750F2B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F2B">
        <w:rPr>
          <w:rFonts w:ascii="Times New Roman" w:hAnsi="Times New Roman" w:cs="Times New Roman"/>
          <w:sz w:val="28"/>
          <w:szCs w:val="28"/>
        </w:rPr>
        <w:t xml:space="preserve">2) проектная документация лесных участков; 3) </w:t>
      </w:r>
      <w:r w:rsidRPr="00750F2B">
        <w:rPr>
          <w:rFonts w:ascii="Times New Roman" w:hAnsi="Times New Roman" w:cs="Times New Roman"/>
          <w:sz w:val="28"/>
          <w:szCs w:val="28"/>
          <w:u w:val="single"/>
        </w:rPr>
        <w:t>утвержденная схема расположения земельного участка или земельных участков на кадастровом плане территории.</w:t>
      </w:r>
      <w:proofErr w:type="gramEnd"/>
    </w:p>
    <w:p w:rsidR="00750F2B" w:rsidRDefault="00750F2B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0F2B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750F2B">
        <w:rPr>
          <w:rFonts w:ascii="Times New Roman" w:hAnsi="Times New Roman" w:cs="Times New Roman"/>
          <w:sz w:val="28"/>
          <w:szCs w:val="28"/>
        </w:rPr>
        <w:t xml:space="preserve"> представленного межевого плана отсутств</w:t>
      </w:r>
      <w:r w:rsidR="0029064A">
        <w:rPr>
          <w:rFonts w:ascii="Times New Roman" w:hAnsi="Times New Roman" w:cs="Times New Roman"/>
          <w:sz w:val="28"/>
          <w:szCs w:val="28"/>
        </w:rPr>
        <w:t>овало</w:t>
      </w:r>
      <w:r w:rsidRPr="00750F2B">
        <w:rPr>
          <w:rFonts w:ascii="Times New Roman" w:hAnsi="Times New Roman" w:cs="Times New Roman"/>
          <w:sz w:val="28"/>
          <w:szCs w:val="28"/>
        </w:rPr>
        <w:t xml:space="preserve"> решение об утверждении схемы расположения земельного участка. Заявителем данный документ также не был предоставлен. Кроме того, согласно перечню документов, при подготовке межевого плана был использован договор купли-продажи земельного участка, заключенный в отношении иного земельного участка</w:t>
      </w:r>
      <w:r w:rsidR="00B94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750F2B">
        <w:rPr>
          <w:rFonts w:ascii="Times New Roman" w:hAnsi="Times New Roman" w:cs="Times New Roman"/>
          <w:sz w:val="28"/>
          <w:szCs w:val="28"/>
        </w:rPr>
        <w:t xml:space="preserve">и не прошедший регистрацию в установленном законом порядке. </w:t>
      </w:r>
    </w:p>
    <w:p w:rsidR="00B9476A" w:rsidRDefault="00750F2B" w:rsidP="00E10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B">
        <w:rPr>
          <w:rFonts w:ascii="Times New Roman" w:hAnsi="Times New Roman" w:cs="Times New Roman"/>
          <w:sz w:val="28"/>
          <w:szCs w:val="28"/>
        </w:rPr>
        <w:t xml:space="preserve">Органом регистрации прав был </w:t>
      </w:r>
      <w:proofErr w:type="gramStart"/>
      <w:r w:rsidRPr="00750F2B">
        <w:rPr>
          <w:rFonts w:ascii="Times New Roman" w:hAnsi="Times New Roman" w:cs="Times New Roman"/>
          <w:sz w:val="28"/>
          <w:szCs w:val="28"/>
        </w:rPr>
        <w:t>подготовлен и направлен</w:t>
      </w:r>
      <w:proofErr w:type="gramEnd"/>
      <w:r w:rsidRPr="00750F2B">
        <w:rPr>
          <w:rFonts w:ascii="Times New Roman" w:hAnsi="Times New Roman" w:cs="Times New Roman"/>
          <w:sz w:val="28"/>
          <w:szCs w:val="28"/>
        </w:rPr>
        <w:t xml:space="preserve"> запрос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50F2B">
        <w:rPr>
          <w:rFonts w:ascii="Times New Roman" w:hAnsi="Times New Roman" w:cs="Times New Roman"/>
          <w:sz w:val="28"/>
          <w:szCs w:val="28"/>
        </w:rPr>
        <w:t xml:space="preserve">в </w:t>
      </w:r>
      <w:r w:rsidR="00C44E5B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с </w:t>
      </w:r>
      <w:r w:rsidRPr="00750F2B">
        <w:rPr>
          <w:rFonts w:ascii="Times New Roman" w:hAnsi="Times New Roman" w:cs="Times New Roman"/>
          <w:sz w:val="28"/>
          <w:szCs w:val="28"/>
        </w:rPr>
        <w:t>целью получения постановления 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обращении. </w:t>
      </w:r>
      <w:r w:rsidRPr="00750F2B">
        <w:rPr>
          <w:rFonts w:ascii="Times New Roman" w:hAnsi="Times New Roman" w:cs="Times New Roman"/>
          <w:sz w:val="28"/>
          <w:szCs w:val="28"/>
        </w:rPr>
        <w:t xml:space="preserve">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="0029064A">
        <w:rPr>
          <w:rFonts w:ascii="Times New Roman" w:hAnsi="Times New Roman" w:cs="Times New Roman"/>
          <w:sz w:val="28"/>
          <w:szCs w:val="28"/>
        </w:rPr>
        <w:t xml:space="preserve">Из </w:t>
      </w:r>
      <w:r w:rsidRPr="00750F2B">
        <w:rPr>
          <w:rFonts w:ascii="Times New Roman" w:hAnsi="Times New Roman" w:cs="Times New Roman"/>
          <w:sz w:val="28"/>
          <w:szCs w:val="28"/>
        </w:rPr>
        <w:t>предоставленно</w:t>
      </w:r>
      <w:r w:rsidR="0029064A">
        <w:rPr>
          <w:rFonts w:ascii="Times New Roman" w:hAnsi="Times New Roman" w:cs="Times New Roman"/>
          <w:sz w:val="28"/>
          <w:szCs w:val="28"/>
        </w:rPr>
        <w:t>го ответа</w:t>
      </w:r>
      <w:r w:rsidRPr="00750F2B">
        <w:rPr>
          <w:rFonts w:ascii="Times New Roman" w:hAnsi="Times New Roman" w:cs="Times New Roman"/>
          <w:sz w:val="28"/>
          <w:szCs w:val="28"/>
        </w:rPr>
        <w:t xml:space="preserve"> </w:t>
      </w:r>
      <w:r w:rsidR="00C44E5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750F2B">
        <w:rPr>
          <w:rFonts w:ascii="Times New Roman" w:hAnsi="Times New Roman" w:cs="Times New Roman"/>
          <w:sz w:val="28"/>
          <w:szCs w:val="28"/>
        </w:rPr>
        <w:t>след</w:t>
      </w:r>
      <w:r w:rsidR="0029064A">
        <w:rPr>
          <w:rFonts w:ascii="Times New Roman" w:hAnsi="Times New Roman" w:cs="Times New Roman"/>
          <w:sz w:val="28"/>
          <w:szCs w:val="28"/>
        </w:rPr>
        <w:t>овало,</w:t>
      </w:r>
      <w:r w:rsidRPr="00750F2B">
        <w:rPr>
          <w:rFonts w:ascii="Times New Roman" w:hAnsi="Times New Roman" w:cs="Times New Roman"/>
          <w:sz w:val="28"/>
          <w:szCs w:val="28"/>
        </w:rPr>
        <w:t xml:space="preserve"> что схема границ земельного участка на кадастровом плане территории не утверждалась. Указанное обстоятельство </w:t>
      </w:r>
      <w:r w:rsidR="0029064A">
        <w:rPr>
          <w:rFonts w:ascii="Times New Roman" w:hAnsi="Times New Roman" w:cs="Times New Roman"/>
          <w:sz w:val="28"/>
          <w:szCs w:val="28"/>
        </w:rPr>
        <w:t>явилось</w:t>
      </w:r>
      <w:r w:rsidRPr="00750F2B">
        <w:rPr>
          <w:rFonts w:ascii="Times New Roman" w:hAnsi="Times New Roman" w:cs="Times New Roman"/>
          <w:sz w:val="28"/>
          <w:szCs w:val="28"/>
        </w:rPr>
        <w:t xml:space="preserve"> основанием для приостановления государственной регистрации в </w:t>
      </w:r>
      <w:proofErr w:type="gramStart"/>
      <w:r w:rsidRPr="00750F2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50F2B">
        <w:rPr>
          <w:rFonts w:ascii="Times New Roman" w:hAnsi="Times New Roman" w:cs="Times New Roman"/>
          <w:sz w:val="28"/>
          <w:szCs w:val="28"/>
        </w:rPr>
        <w:t xml:space="preserve"> п. 10 ч. 1 ст. 26 </w:t>
      </w:r>
      <w:r w:rsidR="00F158D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750F2B">
        <w:rPr>
          <w:rFonts w:ascii="Times New Roman" w:hAnsi="Times New Roman" w:cs="Times New Roman"/>
          <w:sz w:val="28"/>
          <w:szCs w:val="28"/>
        </w:rPr>
        <w:t>Закона</w:t>
      </w:r>
      <w:r w:rsidR="00F158D8">
        <w:rPr>
          <w:rFonts w:ascii="Times New Roman" w:hAnsi="Times New Roman" w:cs="Times New Roman"/>
          <w:sz w:val="28"/>
          <w:szCs w:val="28"/>
        </w:rPr>
        <w:t xml:space="preserve">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="00F158D8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(Далее – Закон)</w:t>
      </w:r>
      <w:r w:rsidR="00B9476A" w:rsidRPr="00B9476A">
        <w:rPr>
          <w:rFonts w:ascii="Times New Roman" w:hAnsi="Times New Roman" w:cs="Times New Roman"/>
          <w:sz w:val="28"/>
          <w:szCs w:val="28"/>
        </w:rPr>
        <w:t xml:space="preserve"> </w:t>
      </w:r>
      <w:r w:rsidR="00B9476A">
        <w:rPr>
          <w:rFonts w:ascii="Times New Roman" w:hAnsi="Times New Roman" w:cs="Times New Roman"/>
          <w:sz w:val="28"/>
          <w:szCs w:val="28"/>
        </w:rPr>
        <w:t>– «представлена (поступила) информация об отсутствии документов (сведений, содержащихся в них), запрошенных органом регистрации прав по межведомственным запросам»;</w:t>
      </w:r>
    </w:p>
    <w:p w:rsidR="00750F2B" w:rsidRDefault="00750F2B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B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C44E5B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750F2B">
        <w:rPr>
          <w:rFonts w:ascii="Times New Roman" w:hAnsi="Times New Roman" w:cs="Times New Roman"/>
          <w:sz w:val="28"/>
          <w:szCs w:val="28"/>
        </w:rPr>
        <w:t xml:space="preserve">были предоставлены копии имеющихся </w:t>
      </w:r>
      <w:r w:rsidR="00F158D8">
        <w:rPr>
          <w:rFonts w:ascii="Times New Roman" w:hAnsi="Times New Roman" w:cs="Times New Roman"/>
          <w:sz w:val="28"/>
          <w:szCs w:val="28"/>
        </w:rPr>
        <w:t>п</w:t>
      </w:r>
      <w:r w:rsidRPr="00750F2B">
        <w:rPr>
          <w:rFonts w:ascii="Times New Roman" w:hAnsi="Times New Roman" w:cs="Times New Roman"/>
          <w:sz w:val="28"/>
          <w:szCs w:val="28"/>
        </w:rPr>
        <w:t>равоустанавливающих документов на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0F2B">
        <w:rPr>
          <w:rFonts w:ascii="Times New Roman" w:hAnsi="Times New Roman" w:cs="Times New Roman"/>
          <w:sz w:val="28"/>
          <w:szCs w:val="28"/>
        </w:rPr>
        <w:t xml:space="preserve"> При анализе </w:t>
      </w:r>
      <w:r w:rsidRPr="00750F2B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документов </w:t>
      </w:r>
      <w:r>
        <w:rPr>
          <w:rFonts w:ascii="Times New Roman" w:hAnsi="Times New Roman" w:cs="Times New Roman"/>
          <w:sz w:val="28"/>
          <w:szCs w:val="28"/>
        </w:rPr>
        <w:t>государственный регистратор сделал</w:t>
      </w:r>
      <w:r w:rsidRPr="00750F2B">
        <w:rPr>
          <w:rFonts w:ascii="Times New Roman" w:hAnsi="Times New Roman" w:cs="Times New Roman"/>
          <w:sz w:val="28"/>
          <w:szCs w:val="28"/>
        </w:rPr>
        <w:t xml:space="preserve"> вывод, что право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0F2B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>, указанный в обращении</w:t>
      </w:r>
      <w:r w:rsidRPr="00750F2B">
        <w:rPr>
          <w:rFonts w:ascii="Times New Roman" w:hAnsi="Times New Roman" w:cs="Times New Roman"/>
          <w:sz w:val="28"/>
          <w:szCs w:val="28"/>
        </w:rPr>
        <w:t xml:space="preserve">, является ранее возникшим. </w:t>
      </w:r>
    </w:p>
    <w:p w:rsidR="00F158D8" w:rsidRPr="00B9476A" w:rsidRDefault="00B9476A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6A">
        <w:rPr>
          <w:rFonts w:ascii="Times New Roman" w:hAnsi="Times New Roman" w:cs="Times New Roman"/>
          <w:sz w:val="28"/>
          <w:szCs w:val="28"/>
        </w:rPr>
        <w:t xml:space="preserve">Учитывая вышеизложенное, государственный регистратор рекомендовал заявителю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476A">
        <w:rPr>
          <w:rFonts w:ascii="Times New Roman" w:hAnsi="Times New Roman" w:cs="Times New Roman"/>
          <w:sz w:val="28"/>
          <w:szCs w:val="28"/>
        </w:rPr>
        <w:t>одать заявление о прекращении осуществления государственного кадастрового учета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B9476A">
        <w:rPr>
          <w:rFonts w:ascii="Times New Roman" w:hAnsi="Times New Roman" w:cs="Times New Roman"/>
          <w:sz w:val="28"/>
          <w:szCs w:val="28"/>
        </w:rPr>
        <w:t xml:space="preserve">братиться в орган регистрации прав с заявлением о постановке на учет земельного участка, как ранее учтенного в порядке ст. 69 Закона. Осуществление действий по государственному кадастровому учету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регистратор приостановил </w:t>
      </w:r>
      <w:r w:rsidRPr="00B9476A">
        <w:rPr>
          <w:rFonts w:ascii="Times New Roman" w:hAnsi="Times New Roman" w:cs="Times New Roman"/>
          <w:sz w:val="28"/>
          <w:szCs w:val="28"/>
        </w:rPr>
        <w:t>до 2 мая 2024 г.</w:t>
      </w:r>
    </w:p>
    <w:p w:rsidR="007E3AEB" w:rsidRPr="00000F7E" w:rsidRDefault="007E3AEB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943" w:rsidRDefault="007E3AEB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EB">
        <w:rPr>
          <w:rFonts w:ascii="Times New Roman" w:hAnsi="Times New Roman" w:cs="Times New Roman"/>
          <w:b/>
          <w:sz w:val="28"/>
          <w:szCs w:val="28"/>
        </w:rPr>
        <w:t>2.</w:t>
      </w:r>
      <w:r w:rsidR="00285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5ADA">
        <w:rPr>
          <w:rFonts w:ascii="Times New Roman" w:hAnsi="Times New Roman" w:cs="Times New Roman"/>
          <w:sz w:val="28"/>
          <w:szCs w:val="28"/>
        </w:rPr>
        <w:t xml:space="preserve"> Управление поступило обращение </w:t>
      </w:r>
      <w:r w:rsidR="00285ADA" w:rsidRPr="00285ADA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="00285ADA" w:rsidRPr="00285ADA">
        <w:rPr>
          <w:rFonts w:ascii="Times New Roman" w:hAnsi="Times New Roman" w:cs="Times New Roman"/>
          <w:sz w:val="28"/>
          <w:szCs w:val="28"/>
        </w:rPr>
        <w:t>и государственной регистрации права собственности на нежилое помещение – гаражный бокс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ADA" w:rsidRPr="00285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ADA" w:rsidRPr="00285AD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85ADA" w:rsidRPr="00285ADA">
        <w:rPr>
          <w:rFonts w:ascii="Times New Roman" w:hAnsi="Times New Roman" w:cs="Times New Roman"/>
          <w:sz w:val="28"/>
          <w:szCs w:val="28"/>
        </w:rPr>
        <w:t xml:space="preserve"> представленной справки </w:t>
      </w:r>
      <w:r w:rsidR="00F7394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85ADA" w:rsidRPr="00285ADA">
        <w:rPr>
          <w:rFonts w:ascii="Times New Roman" w:hAnsi="Times New Roman" w:cs="Times New Roman"/>
          <w:sz w:val="28"/>
          <w:szCs w:val="28"/>
        </w:rPr>
        <w:t>принадлежит по праву собственности бокс № 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ADA" w:rsidRPr="00285ADA">
        <w:rPr>
          <w:rFonts w:ascii="Times New Roman" w:hAnsi="Times New Roman" w:cs="Times New Roman"/>
          <w:sz w:val="28"/>
          <w:szCs w:val="28"/>
        </w:rPr>
        <w:t xml:space="preserve"> </w:t>
      </w:r>
      <w:r w:rsidR="00285ADA" w:rsidRPr="00C44E5B">
        <w:rPr>
          <w:rFonts w:ascii="Times New Roman" w:hAnsi="Times New Roman" w:cs="Times New Roman"/>
          <w:sz w:val="28"/>
          <w:szCs w:val="28"/>
        </w:rPr>
        <w:t>Также предоставлен технический план, подготовленный кадастровым инженером</w:t>
      </w:r>
      <w:r w:rsidR="00285ADA" w:rsidRPr="00500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943" w:rsidRPr="00500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5ADA" w:rsidRPr="00500F5C">
        <w:rPr>
          <w:rFonts w:ascii="Times New Roman" w:hAnsi="Times New Roman" w:cs="Times New Roman"/>
          <w:b/>
          <w:sz w:val="28"/>
          <w:szCs w:val="28"/>
        </w:rPr>
        <w:t>Григоревской</w:t>
      </w:r>
      <w:proofErr w:type="spellEnd"/>
      <w:r w:rsidR="00285ADA" w:rsidRPr="00500F5C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285ADA" w:rsidRPr="00285ADA">
        <w:rPr>
          <w:rFonts w:ascii="Times New Roman" w:hAnsi="Times New Roman" w:cs="Times New Roman"/>
          <w:sz w:val="28"/>
          <w:szCs w:val="28"/>
        </w:rPr>
        <w:t xml:space="preserve"> в связи с образованием нежилого помещения № 29 площадью 7 </w:t>
      </w:r>
      <w:proofErr w:type="spellStart"/>
      <w:r w:rsidR="00285ADA" w:rsidRPr="00285A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5ADA" w:rsidRPr="00285ADA">
        <w:rPr>
          <w:rFonts w:ascii="Times New Roman" w:hAnsi="Times New Roman" w:cs="Times New Roman"/>
          <w:sz w:val="28"/>
          <w:szCs w:val="28"/>
        </w:rPr>
        <w:t>. Помещение расположено в нежилом здании</w:t>
      </w:r>
      <w:r w:rsidR="00B9476A">
        <w:rPr>
          <w:rFonts w:ascii="Times New Roman" w:hAnsi="Times New Roman" w:cs="Times New Roman"/>
          <w:sz w:val="28"/>
          <w:szCs w:val="28"/>
        </w:rPr>
        <w:t>.</w:t>
      </w:r>
      <w:r w:rsidR="00285ADA" w:rsidRPr="00285ADA">
        <w:rPr>
          <w:rFonts w:ascii="Times New Roman" w:hAnsi="Times New Roman" w:cs="Times New Roman"/>
          <w:sz w:val="28"/>
          <w:szCs w:val="28"/>
        </w:rPr>
        <w:t xml:space="preserve"> Данный технический план подготовлен на основании технического паспорта от 24.04.1992г., согласно которому помещение № 29 представляет собой щитовую, в </w:t>
      </w:r>
      <w:proofErr w:type="gramStart"/>
      <w:r w:rsidR="00285ADA" w:rsidRPr="00285AD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85ADA" w:rsidRPr="00285ADA">
        <w:rPr>
          <w:rFonts w:ascii="Times New Roman" w:hAnsi="Times New Roman" w:cs="Times New Roman"/>
          <w:sz w:val="28"/>
          <w:szCs w:val="28"/>
        </w:rPr>
        <w:t xml:space="preserve"> с чем</w:t>
      </w:r>
      <w:r w:rsidR="00F73943">
        <w:rPr>
          <w:rFonts w:ascii="Times New Roman" w:hAnsi="Times New Roman" w:cs="Times New Roman"/>
          <w:sz w:val="28"/>
          <w:szCs w:val="28"/>
        </w:rPr>
        <w:t xml:space="preserve"> у государственного регистратора </w:t>
      </w:r>
      <w:r>
        <w:rPr>
          <w:rFonts w:ascii="Times New Roman" w:hAnsi="Times New Roman" w:cs="Times New Roman"/>
          <w:sz w:val="28"/>
          <w:szCs w:val="28"/>
        </w:rPr>
        <w:t xml:space="preserve"> возникло предположение,</w:t>
      </w:r>
      <w:r w:rsidR="00285ADA" w:rsidRPr="00285ADA">
        <w:rPr>
          <w:rFonts w:ascii="Times New Roman" w:hAnsi="Times New Roman" w:cs="Times New Roman"/>
          <w:sz w:val="28"/>
          <w:szCs w:val="28"/>
        </w:rPr>
        <w:t xml:space="preserve"> что данное помещение является общим имуществом собственников гаражных боксов.</w:t>
      </w:r>
    </w:p>
    <w:p w:rsidR="007E3AEB" w:rsidRDefault="00285ADA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DA">
        <w:rPr>
          <w:rFonts w:ascii="Times New Roman" w:hAnsi="Times New Roman" w:cs="Times New Roman"/>
          <w:sz w:val="28"/>
          <w:szCs w:val="28"/>
        </w:rPr>
        <w:t xml:space="preserve">В соответствии со ст. 5 ФЗ от 24.07.2023 N 338-ФЗ </w:t>
      </w:r>
      <w:r w:rsidR="00E10469">
        <w:rPr>
          <w:rFonts w:ascii="Times New Roman" w:hAnsi="Times New Roman" w:cs="Times New Roman"/>
          <w:sz w:val="28"/>
          <w:szCs w:val="28"/>
        </w:rPr>
        <w:t>«</w:t>
      </w:r>
      <w:r w:rsidRPr="00285ADA">
        <w:rPr>
          <w:rFonts w:ascii="Times New Roman" w:hAnsi="Times New Roman" w:cs="Times New Roman"/>
          <w:sz w:val="28"/>
          <w:szCs w:val="28"/>
        </w:rPr>
        <w:t xml:space="preserve">О гаражных объединениях </w:t>
      </w:r>
      <w:proofErr w:type="gramStart"/>
      <w:r w:rsidRPr="00285A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5ADA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</w:t>
      </w:r>
      <w:r w:rsidR="00E10469">
        <w:rPr>
          <w:rFonts w:ascii="Times New Roman" w:hAnsi="Times New Roman" w:cs="Times New Roman"/>
          <w:sz w:val="28"/>
          <w:szCs w:val="28"/>
        </w:rPr>
        <w:t>»</w:t>
      </w:r>
      <w:r w:rsidRPr="00285ADA">
        <w:rPr>
          <w:rFonts w:ascii="Times New Roman" w:hAnsi="Times New Roman" w:cs="Times New Roman"/>
          <w:sz w:val="28"/>
          <w:szCs w:val="28"/>
        </w:rPr>
        <w:t xml:space="preserve"> (далее – ФЗ № 338-ФЗ)</w:t>
      </w:r>
      <w:r w:rsidR="007E3AEB">
        <w:rPr>
          <w:rFonts w:ascii="Times New Roman" w:hAnsi="Times New Roman" w:cs="Times New Roman"/>
          <w:sz w:val="28"/>
          <w:szCs w:val="28"/>
        </w:rPr>
        <w:t xml:space="preserve"> с</w:t>
      </w:r>
      <w:r w:rsidRPr="00285ADA">
        <w:rPr>
          <w:rFonts w:ascii="Times New Roman" w:hAnsi="Times New Roman" w:cs="Times New Roman"/>
          <w:sz w:val="28"/>
          <w:szCs w:val="28"/>
        </w:rPr>
        <w:t>обственникам гаражей, расположенных в границах территории гаражного назначения, принадлежит на праве общей долевой собственности имущество, предназначенное для удовлетворения общих потребностей в границах территории гаражного назначения и расположенное в границах территории гаражного назначения</w:t>
      </w:r>
      <w:r w:rsidR="007E3AEB">
        <w:rPr>
          <w:rFonts w:ascii="Times New Roman" w:hAnsi="Times New Roman" w:cs="Times New Roman"/>
          <w:sz w:val="28"/>
          <w:szCs w:val="28"/>
        </w:rPr>
        <w:t>.</w:t>
      </w:r>
    </w:p>
    <w:p w:rsidR="007E3AEB" w:rsidRDefault="00285ADA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DA">
        <w:rPr>
          <w:rFonts w:ascii="Times New Roman" w:hAnsi="Times New Roman" w:cs="Times New Roman"/>
          <w:sz w:val="28"/>
          <w:szCs w:val="28"/>
        </w:rPr>
        <w:t xml:space="preserve">Согласно ст. 7 ФЗ № 338-ФЗ к общему имуществу в границах территории гаражного назначения относятся в том числе объекты, предназначенные для общего пользования и составляющие общую инфраструктуру территории гаражного назначения, в том числе пешеходные переходы, ворота, ограждения, котельные, технические площадки и площадки для размещения контейнеров для сбора твердых коммунальных отходов. </w:t>
      </w:r>
      <w:proofErr w:type="gramStart"/>
      <w:r w:rsidRPr="00285ADA">
        <w:rPr>
          <w:rFonts w:ascii="Times New Roman" w:hAnsi="Times New Roman" w:cs="Times New Roman"/>
          <w:sz w:val="28"/>
          <w:szCs w:val="28"/>
        </w:rPr>
        <w:t>Предназначение имущества для удовлетворения общих потребностей в границах территории гаражного назначения может следовать в том числе из расположения и назначения соответствующего имущества, определенных при его создании, образовании, и (или) из документов, на основании которых осуществлено распределение гаражей и (или) земельных участков между членами гаражного кооператива, и (или) из решения общего собрания собственников гаражей, или членов товарищества собственников недвижимости, или членов</w:t>
      </w:r>
      <w:proofErr w:type="gramEnd"/>
      <w:r w:rsidRPr="00285ADA">
        <w:rPr>
          <w:rFonts w:ascii="Times New Roman" w:hAnsi="Times New Roman" w:cs="Times New Roman"/>
          <w:sz w:val="28"/>
          <w:szCs w:val="28"/>
        </w:rPr>
        <w:t xml:space="preserve"> гаражного кооператива в </w:t>
      </w:r>
      <w:proofErr w:type="gramStart"/>
      <w:r w:rsidRPr="00285AD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85ADA">
        <w:rPr>
          <w:rFonts w:ascii="Times New Roman" w:hAnsi="Times New Roman" w:cs="Times New Roman"/>
          <w:sz w:val="28"/>
          <w:szCs w:val="28"/>
        </w:rPr>
        <w:t xml:space="preserve"> создания, образования или приобретения такого имущества по решению общего собрания собственников гаражей, или членов товарищества собственников недвижимости, или членов гаражного кооператива. </w:t>
      </w:r>
    </w:p>
    <w:p w:rsidR="007E3AEB" w:rsidRDefault="00285ADA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DA">
        <w:rPr>
          <w:rFonts w:ascii="Times New Roman" w:hAnsi="Times New Roman" w:cs="Times New Roman"/>
          <w:sz w:val="28"/>
          <w:szCs w:val="28"/>
        </w:rPr>
        <w:t xml:space="preserve">На основании ст. 9 ФЗ № 338-ФЗ собственники гаражей, расположенных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285ADA">
        <w:rPr>
          <w:rFonts w:ascii="Times New Roman" w:hAnsi="Times New Roman" w:cs="Times New Roman"/>
          <w:sz w:val="28"/>
          <w:szCs w:val="28"/>
        </w:rPr>
        <w:t xml:space="preserve">в границах территории гаражного назначения, совместно </w:t>
      </w:r>
      <w:proofErr w:type="gramStart"/>
      <w:r w:rsidRPr="00285ADA">
        <w:rPr>
          <w:rFonts w:ascii="Times New Roman" w:hAnsi="Times New Roman" w:cs="Times New Roman"/>
          <w:sz w:val="28"/>
          <w:szCs w:val="28"/>
        </w:rPr>
        <w:t>владеют и пользуются</w:t>
      </w:r>
      <w:proofErr w:type="gramEnd"/>
      <w:r w:rsidRPr="00285ADA">
        <w:rPr>
          <w:rFonts w:ascii="Times New Roman" w:hAnsi="Times New Roman" w:cs="Times New Roman"/>
          <w:sz w:val="28"/>
          <w:szCs w:val="28"/>
        </w:rPr>
        <w:t xml:space="preserve"> общим имуществом в границах территории гаражного назначения в соответствии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285ADA">
        <w:rPr>
          <w:rFonts w:ascii="Times New Roman" w:hAnsi="Times New Roman" w:cs="Times New Roman"/>
          <w:sz w:val="28"/>
          <w:szCs w:val="28"/>
        </w:rPr>
        <w:lastRenderedPageBreak/>
        <w:t xml:space="preserve">с его назначением, а также в установленных настоящим Федеральным законом, иными федеральными законами пределах распоряжаются общим имуществом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285ADA">
        <w:rPr>
          <w:rFonts w:ascii="Times New Roman" w:hAnsi="Times New Roman" w:cs="Times New Roman"/>
          <w:sz w:val="28"/>
          <w:szCs w:val="28"/>
        </w:rPr>
        <w:t xml:space="preserve">в границах территории гаражного назначения. </w:t>
      </w:r>
    </w:p>
    <w:p w:rsidR="00C56F43" w:rsidRDefault="00285ADA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DA">
        <w:rPr>
          <w:rFonts w:ascii="Times New Roman" w:hAnsi="Times New Roman" w:cs="Times New Roman"/>
          <w:sz w:val="28"/>
          <w:szCs w:val="28"/>
        </w:rPr>
        <w:t xml:space="preserve">Кроме того в </w:t>
      </w:r>
      <w:proofErr w:type="gramStart"/>
      <w:r w:rsidRPr="00285ADA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285ADA">
        <w:rPr>
          <w:rFonts w:ascii="Times New Roman" w:hAnsi="Times New Roman" w:cs="Times New Roman"/>
          <w:sz w:val="28"/>
          <w:szCs w:val="28"/>
        </w:rPr>
        <w:t xml:space="preserve"> регистрации имеется Решение районного совета народных депутатов  «О принятии в эк</w:t>
      </w:r>
      <w:r w:rsidR="007E3AEB">
        <w:rPr>
          <w:rFonts w:ascii="Times New Roman" w:hAnsi="Times New Roman" w:cs="Times New Roman"/>
          <w:sz w:val="28"/>
          <w:szCs w:val="28"/>
        </w:rPr>
        <w:t>сплуатацию кооперативного гаража……»,</w:t>
      </w:r>
      <w:r w:rsidRPr="00285ADA">
        <w:rPr>
          <w:rFonts w:ascii="Times New Roman" w:hAnsi="Times New Roman" w:cs="Times New Roman"/>
          <w:sz w:val="28"/>
          <w:szCs w:val="28"/>
        </w:rPr>
        <w:t xml:space="preserve"> согласно которому в эксплуатацию принят кооперативный гараж на 25 боксов, сведения о вводе в эксплуатацию помещения № 29 отсутствуют. </w:t>
      </w:r>
    </w:p>
    <w:p w:rsidR="006A1C56" w:rsidRDefault="00C56F43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регистратором </w:t>
      </w:r>
      <w:r w:rsidRPr="00C56F43">
        <w:rPr>
          <w:rFonts w:ascii="Times New Roman" w:hAnsi="Times New Roman" w:cs="Times New Roman"/>
          <w:sz w:val="28"/>
          <w:szCs w:val="28"/>
        </w:rPr>
        <w:t xml:space="preserve"> регистрации были направлены запросы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C56F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 самоуправления  с целью установления следующих обстоятельств: </w:t>
      </w:r>
      <w:proofErr w:type="gramStart"/>
      <w:r w:rsidR="006A1C56">
        <w:rPr>
          <w:rFonts w:ascii="Times New Roman" w:hAnsi="Times New Roman" w:cs="Times New Roman"/>
          <w:sz w:val="28"/>
          <w:szCs w:val="28"/>
        </w:rPr>
        <w:t>я</w:t>
      </w:r>
      <w:r w:rsidRPr="00C56F43">
        <w:rPr>
          <w:rFonts w:ascii="Times New Roman" w:hAnsi="Times New Roman" w:cs="Times New Roman"/>
          <w:sz w:val="28"/>
          <w:szCs w:val="28"/>
        </w:rPr>
        <w:t xml:space="preserve">вляется ли </w:t>
      </w:r>
      <w:r w:rsidR="006A1C56">
        <w:rPr>
          <w:rFonts w:ascii="Times New Roman" w:hAnsi="Times New Roman" w:cs="Times New Roman"/>
          <w:sz w:val="28"/>
          <w:szCs w:val="28"/>
        </w:rPr>
        <w:t xml:space="preserve">указанное Заявителем  </w:t>
      </w:r>
      <w:r w:rsidRPr="00C56F43">
        <w:rPr>
          <w:rFonts w:ascii="Times New Roman" w:hAnsi="Times New Roman" w:cs="Times New Roman"/>
          <w:sz w:val="28"/>
          <w:szCs w:val="28"/>
        </w:rPr>
        <w:t>помещение общим имуществом собственников гаражных боксов</w:t>
      </w:r>
      <w:r w:rsidR="006A1C56">
        <w:rPr>
          <w:rFonts w:ascii="Times New Roman" w:hAnsi="Times New Roman" w:cs="Times New Roman"/>
          <w:sz w:val="28"/>
          <w:szCs w:val="28"/>
        </w:rPr>
        <w:t xml:space="preserve"> и и</w:t>
      </w:r>
      <w:r w:rsidRPr="00C56F43">
        <w:rPr>
          <w:rFonts w:ascii="Times New Roman" w:hAnsi="Times New Roman" w:cs="Times New Roman"/>
          <w:sz w:val="28"/>
          <w:szCs w:val="28"/>
        </w:rPr>
        <w:t>меются</w:t>
      </w:r>
      <w:proofErr w:type="gramEnd"/>
      <w:r w:rsidRPr="00C56F43">
        <w:rPr>
          <w:rFonts w:ascii="Times New Roman" w:hAnsi="Times New Roman" w:cs="Times New Roman"/>
          <w:sz w:val="28"/>
          <w:szCs w:val="28"/>
        </w:rPr>
        <w:t xml:space="preserve"> ли документы, подтверждающие ввод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C56F43">
        <w:rPr>
          <w:rFonts w:ascii="Times New Roman" w:hAnsi="Times New Roman" w:cs="Times New Roman"/>
          <w:sz w:val="28"/>
          <w:szCs w:val="28"/>
        </w:rPr>
        <w:t>в эксплуатацию и переустройство, перепланировку данного помещени</w:t>
      </w:r>
      <w:r w:rsidR="006A1C56">
        <w:rPr>
          <w:rFonts w:ascii="Times New Roman" w:hAnsi="Times New Roman" w:cs="Times New Roman"/>
          <w:sz w:val="28"/>
          <w:szCs w:val="28"/>
        </w:rPr>
        <w:t xml:space="preserve">я. </w:t>
      </w:r>
      <w:proofErr w:type="gramStart"/>
      <w:r w:rsidRPr="00C56F4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56F43">
        <w:rPr>
          <w:rFonts w:ascii="Times New Roman" w:hAnsi="Times New Roman" w:cs="Times New Roman"/>
          <w:sz w:val="28"/>
          <w:szCs w:val="28"/>
        </w:rPr>
        <w:t xml:space="preserve"> предоставленных ответов, документами, подтверждающими ввод в эксплуатацию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C56F43">
        <w:rPr>
          <w:rFonts w:ascii="Times New Roman" w:hAnsi="Times New Roman" w:cs="Times New Roman"/>
          <w:sz w:val="28"/>
          <w:szCs w:val="28"/>
        </w:rPr>
        <w:t>и перепланировку, переустройство нежилого помещения, а также информацией о том, является ли данное помещение общим имуществом собственников гаражных боксов</w:t>
      </w:r>
      <w:r w:rsidR="00B9476A">
        <w:rPr>
          <w:rFonts w:ascii="Times New Roman" w:hAnsi="Times New Roman" w:cs="Times New Roman"/>
          <w:sz w:val="28"/>
          <w:szCs w:val="28"/>
        </w:rPr>
        <w:t>,</w:t>
      </w:r>
      <w:r w:rsidRPr="00C56F43">
        <w:rPr>
          <w:rFonts w:ascii="Times New Roman" w:hAnsi="Times New Roman" w:cs="Times New Roman"/>
          <w:sz w:val="28"/>
          <w:szCs w:val="28"/>
        </w:rPr>
        <w:t xml:space="preserve"> </w:t>
      </w:r>
      <w:r w:rsidR="006A1C56">
        <w:rPr>
          <w:rFonts w:ascii="Times New Roman" w:hAnsi="Times New Roman" w:cs="Times New Roman"/>
          <w:sz w:val="28"/>
          <w:szCs w:val="28"/>
        </w:rPr>
        <w:t>органы местного самоуправления не располагают.</w:t>
      </w:r>
    </w:p>
    <w:p w:rsidR="006A1C56" w:rsidRDefault="00C56F43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43">
        <w:rPr>
          <w:rFonts w:ascii="Times New Roman" w:hAnsi="Times New Roman" w:cs="Times New Roman"/>
          <w:sz w:val="28"/>
          <w:szCs w:val="28"/>
        </w:rPr>
        <w:t xml:space="preserve">Согласно ответа КГБУ «Алтайский центр недвижимости и государственной кадастровой оценки», в </w:t>
      </w:r>
      <w:proofErr w:type="gramStart"/>
      <w:r w:rsidRPr="00C56F43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C56F43">
        <w:rPr>
          <w:rFonts w:ascii="Times New Roman" w:hAnsi="Times New Roman" w:cs="Times New Roman"/>
          <w:sz w:val="28"/>
          <w:szCs w:val="28"/>
        </w:rPr>
        <w:t xml:space="preserve"> КГБУ «АЦНГКР», являющейся уполномоченной организацией на хранение документов, находящихся по состоянию на 01.01.2013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C56F43">
        <w:rPr>
          <w:rFonts w:ascii="Times New Roman" w:hAnsi="Times New Roman" w:cs="Times New Roman"/>
          <w:sz w:val="28"/>
          <w:szCs w:val="28"/>
        </w:rPr>
        <w:t>в органах и организациях по государственному техническому учету и технической инвентаризации, сведения на</w:t>
      </w:r>
      <w:r w:rsidR="006A1C56">
        <w:rPr>
          <w:rFonts w:ascii="Times New Roman" w:hAnsi="Times New Roman" w:cs="Times New Roman"/>
          <w:sz w:val="28"/>
          <w:szCs w:val="28"/>
        </w:rPr>
        <w:t xml:space="preserve"> указанный Заявителем </w:t>
      </w:r>
      <w:r w:rsidRPr="00C56F43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6A1C56">
        <w:rPr>
          <w:rFonts w:ascii="Times New Roman" w:hAnsi="Times New Roman" w:cs="Times New Roman"/>
          <w:sz w:val="28"/>
          <w:szCs w:val="28"/>
        </w:rPr>
        <w:t xml:space="preserve">, </w:t>
      </w:r>
      <w:r w:rsidRPr="00C56F43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6A1C56" w:rsidRDefault="00C56F43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43">
        <w:rPr>
          <w:rFonts w:ascii="Times New Roman" w:hAnsi="Times New Roman" w:cs="Times New Roman"/>
          <w:sz w:val="28"/>
          <w:szCs w:val="28"/>
        </w:rPr>
        <w:t>Для устранения причин приостановления осуществления государственной регистрации</w:t>
      </w:r>
      <w:r w:rsidR="006A1C56">
        <w:rPr>
          <w:rFonts w:ascii="Times New Roman" w:hAnsi="Times New Roman" w:cs="Times New Roman"/>
          <w:sz w:val="28"/>
          <w:szCs w:val="28"/>
        </w:rPr>
        <w:t xml:space="preserve"> государственный регистратор предложил Заявителю: представить д</w:t>
      </w:r>
      <w:r w:rsidRPr="00C56F43">
        <w:rPr>
          <w:rFonts w:ascii="Times New Roman" w:hAnsi="Times New Roman" w:cs="Times New Roman"/>
          <w:sz w:val="28"/>
          <w:szCs w:val="28"/>
        </w:rPr>
        <w:t>окументы, подтверждающие ввод в эксплуатацию, а также переустройство, переоборудование помещения щитовой № 29 в гаражный бокс</w:t>
      </w:r>
      <w:r w:rsidR="006A1C56">
        <w:rPr>
          <w:rFonts w:ascii="Times New Roman" w:hAnsi="Times New Roman" w:cs="Times New Roman"/>
          <w:sz w:val="28"/>
          <w:szCs w:val="28"/>
        </w:rPr>
        <w:t>.</w:t>
      </w:r>
    </w:p>
    <w:p w:rsidR="00285ADA" w:rsidRPr="00285ADA" w:rsidRDefault="00C56F43" w:rsidP="00E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43">
        <w:rPr>
          <w:rFonts w:ascii="Times New Roman" w:hAnsi="Times New Roman" w:cs="Times New Roman"/>
          <w:sz w:val="28"/>
          <w:szCs w:val="28"/>
        </w:rPr>
        <w:t>Осуществление действий по государственному кадастровому учету и государственной регистрации прав</w:t>
      </w:r>
      <w:r w:rsidR="000F5F68">
        <w:rPr>
          <w:rFonts w:ascii="Times New Roman" w:hAnsi="Times New Roman" w:cs="Times New Roman"/>
          <w:sz w:val="28"/>
          <w:szCs w:val="28"/>
        </w:rPr>
        <w:t xml:space="preserve"> на гаражный бокс</w:t>
      </w:r>
      <w:r w:rsidRPr="00C56F43">
        <w:rPr>
          <w:rFonts w:ascii="Times New Roman" w:hAnsi="Times New Roman" w:cs="Times New Roman"/>
          <w:sz w:val="28"/>
          <w:szCs w:val="28"/>
        </w:rPr>
        <w:t xml:space="preserve"> </w:t>
      </w:r>
      <w:r w:rsidR="006A1C56">
        <w:rPr>
          <w:rFonts w:ascii="Times New Roman" w:hAnsi="Times New Roman" w:cs="Times New Roman"/>
          <w:sz w:val="28"/>
          <w:szCs w:val="28"/>
        </w:rPr>
        <w:t>приостановлено  государственным регистратором</w:t>
      </w:r>
      <w:r w:rsidR="00C44E5B">
        <w:rPr>
          <w:rFonts w:ascii="Times New Roman" w:hAnsi="Times New Roman" w:cs="Times New Roman"/>
          <w:sz w:val="28"/>
          <w:szCs w:val="28"/>
        </w:rPr>
        <w:t xml:space="preserve"> </w:t>
      </w:r>
      <w:r w:rsidRPr="00C56F43">
        <w:rPr>
          <w:rFonts w:ascii="Times New Roman" w:hAnsi="Times New Roman" w:cs="Times New Roman"/>
          <w:sz w:val="28"/>
          <w:szCs w:val="28"/>
        </w:rPr>
        <w:t xml:space="preserve"> </w:t>
      </w:r>
      <w:r w:rsidR="00285ADA" w:rsidRPr="00285A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85ADA" w:rsidRPr="00285A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85ADA" w:rsidRPr="00285ADA">
        <w:rPr>
          <w:rFonts w:ascii="Times New Roman" w:hAnsi="Times New Roman" w:cs="Times New Roman"/>
          <w:sz w:val="28"/>
          <w:szCs w:val="28"/>
        </w:rPr>
        <w:t xml:space="preserve"> с п. 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5ADA" w:rsidRPr="00285ADA">
        <w:rPr>
          <w:rFonts w:ascii="Times New Roman" w:hAnsi="Times New Roman" w:cs="Times New Roman"/>
          <w:sz w:val="28"/>
          <w:szCs w:val="28"/>
        </w:rPr>
        <w:t>ч. 1 ст. 26 Закона - не представлены документы, необходимые для осуществления государственного кадастрового учета и (или) государственной регистрации прав</w:t>
      </w:r>
      <w:r w:rsidR="000F5F68">
        <w:rPr>
          <w:rFonts w:ascii="Times New Roman" w:hAnsi="Times New Roman" w:cs="Times New Roman"/>
          <w:sz w:val="28"/>
          <w:szCs w:val="28"/>
        </w:rPr>
        <w:t xml:space="preserve"> до 11.04.2024.</w:t>
      </w:r>
    </w:p>
    <w:p w:rsidR="00500F5C" w:rsidRDefault="00503838" w:rsidP="00E104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5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F5F68" w:rsidRDefault="00000F7E" w:rsidP="00E10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DC">
        <w:rPr>
          <w:rFonts w:ascii="Times New Roman" w:hAnsi="Times New Roman" w:cs="Times New Roman"/>
          <w:b/>
          <w:sz w:val="28"/>
          <w:szCs w:val="28"/>
        </w:rPr>
        <w:t>3</w:t>
      </w:r>
      <w:r w:rsidRPr="00500F5C">
        <w:rPr>
          <w:rFonts w:ascii="Times New Roman" w:hAnsi="Times New Roman" w:cs="Times New Roman"/>
          <w:b/>
          <w:sz w:val="28"/>
          <w:szCs w:val="28"/>
        </w:rPr>
        <w:t>.</w:t>
      </w:r>
      <w:r w:rsidRPr="00500F5C">
        <w:rPr>
          <w:rFonts w:ascii="Times New Roman" w:hAnsi="Times New Roman" w:cs="Times New Roman"/>
          <w:sz w:val="28"/>
          <w:szCs w:val="28"/>
        </w:rPr>
        <w:t xml:space="preserve"> </w:t>
      </w:r>
      <w:r w:rsidR="00500F5C" w:rsidRPr="00500F5C">
        <w:rPr>
          <w:rFonts w:ascii="Times New Roman" w:hAnsi="Times New Roman" w:cs="Times New Roman"/>
          <w:sz w:val="28"/>
          <w:szCs w:val="28"/>
        </w:rPr>
        <w:t>В Управление поступило заявление о государственном кадастровом учете изменений в отношении здания</w:t>
      </w:r>
      <w:r w:rsidR="00C44E5B">
        <w:rPr>
          <w:rFonts w:ascii="Times New Roman" w:hAnsi="Times New Roman" w:cs="Times New Roman"/>
          <w:sz w:val="28"/>
          <w:szCs w:val="28"/>
        </w:rPr>
        <w:t>.</w:t>
      </w:r>
      <w:r w:rsidR="00500F5C" w:rsidRPr="00500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F5C" w:rsidRPr="00C44E5B">
        <w:rPr>
          <w:rFonts w:ascii="Times New Roman" w:hAnsi="Times New Roman" w:cs="Times New Roman"/>
          <w:sz w:val="28"/>
          <w:szCs w:val="28"/>
        </w:rPr>
        <w:t>Согласно представленного технического плана здания от 26.12.2023г., подготовленного кадастровым инженером</w:t>
      </w:r>
      <w:r w:rsidR="00500F5C" w:rsidRPr="00C44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6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500F5C" w:rsidRPr="00C44E5B">
        <w:rPr>
          <w:rFonts w:ascii="Times New Roman" w:hAnsi="Times New Roman" w:cs="Times New Roman"/>
          <w:b/>
          <w:sz w:val="28"/>
          <w:szCs w:val="28"/>
        </w:rPr>
        <w:t>Григоревской</w:t>
      </w:r>
      <w:proofErr w:type="spellEnd"/>
      <w:r w:rsidR="00500F5C" w:rsidRPr="00C44E5B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500F5C" w:rsidRPr="00500F5C">
        <w:rPr>
          <w:rFonts w:ascii="Times New Roman" w:hAnsi="Times New Roman" w:cs="Times New Roman"/>
          <w:sz w:val="28"/>
          <w:szCs w:val="28"/>
        </w:rPr>
        <w:t>, технический план здания подготовлен для внесения изменений в сведения государственного кадастрового учета</w:t>
      </w:r>
      <w:r w:rsidR="000F5F68">
        <w:rPr>
          <w:rFonts w:ascii="Times New Roman" w:hAnsi="Times New Roman" w:cs="Times New Roman"/>
          <w:sz w:val="28"/>
          <w:szCs w:val="28"/>
        </w:rPr>
        <w:t xml:space="preserve"> </w:t>
      </w:r>
      <w:r w:rsidR="00500F5C" w:rsidRPr="00500F5C">
        <w:rPr>
          <w:rFonts w:ascii="Times New Roman" w:hAnsi="Times New Roman" w:cs="Times New Roman"/>
          <w:sz w:val="28"/>
          <w:szCs w:val="28"/>
        </w:rPr>
        <w:t>о площади и графической части здания</w:t>
      </w:r>
      <w:r w:rsidR="00C44E5B">
        <w:rPr>
          <w:rFonts w:ascii="Times New Roman" w:hAnsi="Times New Roman" w:cs="Times New Roman"/>
          <w:sz w:val="28"/>
          <w:szCs w:val="28"/>
        </w:rPr>
        <w:t>.</w:t>
      </w:r>
      <w:r w:rsidR="00500F5C" w:rsidRPr="00500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5B" w:rsidRDefault="00500F5C" w:rsidP="00E10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500F5C">
        <w:rPr>
          <w:rFonts w:ascii="Times New Roman" w:hAnsi="Times New Roman" w:cs="Times New Roman"/>
          <w:sz w:val="28"/>
          <w:szCs w:val="28"/>
        </w:rPr>
        <w:t xml:space="preserve">Графическая часть здания изменилась в </w:t>
      </w:r>
      <w:proofErr w:type="gramStart"/>
      <w:r w:rsidRPr="00500F5C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500F5C">
        <w:rPr>
          <w:rFonts w:ascii="Times New Roman" w:hAnsi="Times New Roman" w:cs="Times New Roman"/>
          <w:sz w:val="28"/>
          <w:szCs w:val="28"/>
        </w:rPr>
        <w:t xml:space="preserve"> произведенных строительно-монтажных работ, не являются реконструкцией объекта, так как основные параметры не изменяются, конструктивные и другие характеристики надежности и безопасности не затрагиваются, что подтверждено техническим заключением</w:t>
      </w:r>
      <w:r w:rsidR="00C44E5B">
        <w:rPr>
          <w:rFonts w:ascii="Times New Roman" w:hAnsi="Times New Roman" w:cs="Times New Roman"/>
          <w:sz w:val="28"/>
          <w:szCs w:val="28"/>
        </w:rPr>
        <w:t xml:space="preserve"> проектной мастерской. </w:t>
      </w:r>
    </w:p>
    <w:p w:rsidR="00C44E5B" w:rsidRDefault="00500F5C" w:rsidP="00E10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5C">
        <w:rPr>
          <w:rFonts w:ascii="Times New Roman" w:hAnsi="Times New Roman" w:cs="Times New Roman"/>
          <w:sz w:val="28"/>
          <w:szCs w:val="28"/>
        </w:rPr>
        <w:lastRenderedPageBreak/>
        <w:t xml:space="preserve">Площадь </w:t>
      </w:r>
      <w:r w:rsidR="00C44E5B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500F5C">
        <w:rPr>
          <w:rFonts w:ascii="Times New Roman" w:hAnsi="Times New Roman" w:cs="Times New Roman"/>
          <w:sz w:val="28"/>
          <w:szCs w:val="28"/>
        </w:rPr>
        <w:t xml:space="preserve">665,5 </w:t>
      </w:r>
      <w:proofErr w:type="spellStart"/>
      <w:r w:rsidRPr="00500F5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00F5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00F5C">
        <w:rPr>
          <w:rFonts w:ascii="Times New Roman" w:hAnsi="Times New Roman" w:cs="Times New Roman"/>
          <w:sz w:val="28"/>
          <w:szCs w:val="28"/>
        </w:rPr>
        <w:t xml:space="preserve">, изменилась в результате </w:t>
      </w:r>
      <w:proofErr w:type="spellStart"/>
      <w:r w:rsidRPr="00500F5C">
        <w:rPr>
          <w:rFonts w:ascii="Times New Roman" w:hAnsi="Times New Roman" w:cs="Times New Roman"/>
          <w:sz w:val="28"/>
          <w:szCs w:val="28"/>
        </w:rPr>
        <w:t>перемера</w:t>
      </w:r>
      <w:proofErr w:type="spellEnd"/>
      <w:r w:rsidRPr="00500F5C">
        <w:rPr>
          <w:rFonts w:ascii="Times New Roman" w:hAnsi="Times New Roman" w:cs="Times New Roman"/>
          <w:sz w:val="28"/>
          <w:szCs w:val="28"/>
        </w:rPr>
        <w:t xml:space="preserve"> и пересчета, подсчитана согласно Приказа Федеральной службы государственной регистрации, кадастра и картографии от 23.10.2020 № П/0393 «Об утверждении требований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500F5C">
        <w:rPr>
          <w:rFonts w:ascii="Times New Roman" w:hAnsi="Times New Roman" w:cs="Times New Roman"/>
          <w:sz w:val="28"/>
          <w:szCs w:val="28"/>
        </w:rPr>
        <w:t xml:space="preserve">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500F5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00F5C">
        <w:rPr>
          <w:rFonts w:ascii="Times New Roman" w:hAnsi="Times New Roman" w:cs="Times New Roman"/>
          <w:sz w:val="28"/>
          <w:szCs w:val="28"/>
        </w:rPr>
        <w:t xml:space="preserve">-места». </w:t>
      </w:r>
    </w:p>
    <w:p w:rsidR="00C44E5B" w:rsidRDefault="00500F5C" w:rsidP="00E10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5C">
        <w:rPr>
          <w:rFonts w:ascii="Times New Roman" w:hAnsi="Times New Roman" w:cs="Times New Roman"/>
          <w:sz w:val="28"/>
          <w:szCs w:val="28"/>
        </w:rPr>
        <w:t xml:space="preserve">При этом в представленном техническом заключении отсутствуют выводы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500F5C">
        <w:rPr>
          <w:rFonts w:ascii="Times New Roman" w:hAnsi="Times New Roman" w:cs="Times New Roman"/>
          <w:sz w:val="28"/>
          <w:szCs w:val="28"/>
        </w:rPr>
        <w:t xml:space="preserve">о том, что произведенные строительно-монтажные работы не являются реконструкцией. В заключении указано на пригодность здания для дальнейшей эксплуатации, а также рекомендовано сохранить строительные конструкции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500F5C">
        <w:rPr>
          <w:rFonts w:ascii="Times New Roman" w:hAnsi="Times New Roman" w:cs="Times New Roman"/>
          <w:sz w:val="28"/>
          <w:szCs w:val="28"/>
        </w:rPr>
        <w:t xml:space="preserve">в существующем виде и согласовать самовольную перепланировку </w:t>
      </w:r>
      <w:proofErr w:type="gramStart"/>
      <w:r w:rsidRPr="00500F5C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500F5C">
        <w:rPr>
          <w:rFonts w:ascii="Times New Roman" w:hAnsi="Times New Roman" w:cs="Times New Roman"/>
          <w:sz w:val="28"/>
          <w:szCs w:val="28"/>
        </w:rPr>
        <w:t>. А, А</w:t>
      </w:r>
      <w:proofErr w:type="gramStart"/>
      <w:r w:rsidRPr="00500F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00F5C">
        <w:rPr>
          <w:rFonts w:ascii="Times New Roman" w:hAnsi="Times New Roman" w:cs="Times New Roman"/>
          <w:sz w:val="28"/>
          <w:szCs w:val="28"/>
        </w:rPr>
        <w:t xml:space="preserve"> и самовольное переустройство лит. А</w:t>
      </w:r>
      <w:proofErr w:type="gramStart"/>
      <w:r w:rsidRPr="00500F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45D2A">
        <w:rPr>
          <w:rFonts w:ascii="Times New Roman" w:hAnsi="Times New Roman" w:cs="Times New Roman"/>
          <w:sz w:val="28"/>
          <w:szCs w:val="28"/>
        </w:rPr>
        <w:t xml:space="preserve"> </w:t>
      </w:r>
      <w:r w:rsidRPr="00500F5C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порядке. </w:t>
      </w:r>
    </w:p>
    <w:p w:rsidR="00C44E5B" w:rsidRDefault="00500F5C" w:rsidP="00E10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5C">
        <w:rPr>
          <w:rFonts w:ascii="Times New Roman" w:hAnsi="Times New Roman" w:cs="Times New Roman"/>
          <w:sz w:val="28"/>
          <w:szCs w:val="28"/>
        </w:rPr>
        <w:t>С учетом изложенного органом регистрации был направлен запрос в</w:t>
      </w:r>
      <w:r w:rsidR="00C44E5B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</w:t>
      </w:r>
      <w:r w:rsidRPr="00500F5C">
        <w:rPr>
          <w:rFonts w:ascii="Times New Roman" w:hAnsi="Times New Roman" w:cs="Times New Roman"/>
          <w:sz w:val="28"/>
          <w:szCs w:val="28"/>
        </w:rPr>
        <w:t xml:space="preserve"> о том, являются ли изменения нежилого здания реконструкцией, требуется ли в данном случае получение разрешения на строительство, разрешение на ввод в эксплуатацию, выдавалось ли разрешения на строительство, разрешение на ввод в эксплуатацию?</w:t>
      </w:r>
    </w:p>
    <w:p w:rsidR="00C44E5B" w:rsidRDefault="00500F5C" w:rsidP="00E10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F5C">
        <w:rPr>
          <w:rFonts w:ascii="Times New Roman" w:hAnsi="Times New Roman" w:cs="Times New Roman"/>
          <w:sz w:val="28"/>
          <w:szCs w:val="28"/>
        </w:rPr>
        <w:t>Согласно поступившего ответа, в соответствии с п. 14 ст. 1 Градостроительного кодекса РФ</w:t>
      </w:r>
      <w:r w:rsidR="00C44E5B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C44E5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44E5B">
        <w:rPr>
          <w:rFonts w:ascii="Times New Roman" w:hAnsi="Times New Roman" w:cs="Times New Roman"/>
          <w:sz w:val="28"/>
          <w:szCs w:val="28"/>
        </w:rPr>
        <w:t xml:space="preserve"> РФ) </w:t>
      </w:r>
      <w:r w:rsidRPr="00500F5C">
        <w:rPr>
          <w:rFonts w:ascii="Times New Roman" w:hAnsi="Times New Roman" w:cs="Times New Roman"/>
          <w:sz w:val="28"/>
          <w:szCs w:val="28"/>
        </w:rPr>
        <w:t xml:space="preserve">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</w:t>
      </w:r>
      <w:r w:rsidR="00E10469">
        <w:rPr>
          <w:rFonts w:ascii="Times New Roman" w:hAnsi="Times New Roman" w:cs="Times New Roman"/>
          <w:sz w:val="28"/>
          <w:szCs w:val="28"/>
        </w:rPr>
        <w:br/>
      </w:r>
      <w:r w:rsidRPr="00500F5C">
        <w:rPr>
          <w:rFonts w:ascii="Times New Roman" w:hAnsi="Times New Roman" w:cs="Times New Roman"/>
          <w:sz w:val="28"/>
          <w:szCs w:val="28"/>
        </w:rPr>
        <w:t>за исключением замены</w:t>
      </w:r>
      <w:proofErr w:type="gramEnd"/>
      <w:r w:rsidRPr="00500F5C">
        <w:rPr>
          <w:rFonts w:ascii="Times New Roman" w:hAnsi="Times New Roman" w:cs="Times New Roman"/>
          <w:sz w:val="28"/>
          <w:szCs w:val="28"/>
        </w:rPr>
        <w:t xml:space="preserve">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 </w:t>
      </w:r>
    </w:p>
    <w:p w:rsidR="00F45D2A" w:rsidRDefault="00500F5C" w:rsidP="00E10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5C">
        <w:rPr>
          <w:rFonts w:ascii="Times New Roman" w:hAnsi="Times New Roman" w:cs="Times New Roman"/>
          <w:sz w:val="28"/>
          <w:szCs w:val="28"/>
        </w:rPr>
        <w:t xml:space="preserve">Ранее, при рассмотрении документов по указанному адресу </w:t>
      </w:r>
      <w:r w:rsidR="00C44E5B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500F5C">
        <w:rPr>
          <w:rFonts w:ascii="Times New Roman" w:hAnsi="Times New Roman" w:cs="Times New Roman"/>
          <w:sz w:val="28"/>
          <w:szCs w:val="28"/>
        </w:rPr>
        <w:t xml:space="preserve"> была выявлена замена несущих строительных конструкций здания в литере А</w:t>
      </w:r>
      <w:proofErr w:type="gramStart"/>
      <w:r w:rsidRPr="00500F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00F5C">
        <w:rPr>
          <w:rFonts w:ascii="Times New Roman" w:hAnsi="Times New Roman" w:cs="Times New Roman"/>
          <w:sz w:val="28"/>
          <w:szCs w:val="28"/>
        </w:rPr>
        <w:t xml:space="preserve">. Данные работы являются реконструкцией. В соответствии со статьями 51,55 </w:t>
      </w:r>
      <w:proofErr w:type="spellStart"/>
      <w:r w:rsidRPr="00500F5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00F5C">
        <w:rPr>
          <w:rFonts w:ascii="Times New Roman" w:hAnsi="Times New Roman" w:cs="Times New Roman"/>
          <w:sz w:val="28"/>
          <w:szCs w:val="28"/>
        </w:rPr>
        <w:t xml:space="preserve"> РФ для проведения работ по реконструкции здания требуется получение разрешений на строительство и ввод в эксплуатацию. </w:t>
      </w:r>
      <w:r w:rsidR="00C44E5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500F5C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ввод в эксплуатацию данного здания не выдавались. </w:t>
      </w:r>
    </w:p>
    <w:p w:rsidR="00F45D2A" w:rsidRDefault="00500F5C" w:rsidP="00E10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F5C">
        <w:rPr>
          <w:rFonts w:ascii="Times New Roman" w:hAnsi="Times New Roman" w:cs="Times New Roman"/>
          <w:sz w:val="28"/>
          <w:szCs w:val="28"/>
        </w:rPr>
        <w:t xml:space="preserve">На основании ч. 8 ст. 24 Закона </w:t>
      </w:r>
      <w:r w:rsidR="000F5F68">
        <w:rPr>
          <w:rFonts w:ascii="Times New Roman" w:hAnsi="Times New Roman" w:cs="Times New Roman"/>
          <w:sz w:val="28"/>
          <w:szCs w:val="28"/>
        </w:rPr>
        <w:t>с</w:t>
      </w:r>
      <w:r w:rsidRPr="00500F5C">
        <w:rPr>
          <w:rFonts w:ascii="Times New Roman" w:hAnsi="Times New Roman" w:cs="Times New Roman"/>
          <w:sz w:val="28"/>
          <w:szCs w:val="28"/>
        </w:rPr>
        <w:t xml:space="preserve">ведения о здании, сооружении или едином недвижимом комплексе, за исключением сведений о местоположении таких объектов недвижимости на земельном участке и их площади, площади застройки, </w:t>
      </w:r>
      <w:r w:rsidRPr="00500F5C">
        <w:rPr>
          <w:rFonts w:ascii="Times New Roman" w:hAnsi="Times New Roman" w:cs="Times New Roman"/>
          <w:sz w:val="28"/>
          <w:szCs w:val="28"/>
        </w:rPr>
        <w:lastRenderedPageBreak/>
        <w:t>указываются в техническом плане на основании представленных заказчиком разрешения на строительство здания, сооружения (в случае, если для строительства таких здания, сооружения в соответствии с законодательством о градостроительной деятельности требуется</w:t>
      </w:r>
      <w:proofErr w:type="gramEnd"/>
      <w:r w:rsidRPr="00500F5C">
        <w:rPr>
          <w:rFonts w:ascii="Times New Roman" w:hAnsi="Times New Roman" w:cs="Times New Roman"/>
          <w:sz w:val="28"/>
          <w:szCs w:val="28"/>
        </w:rPr>
        <w:t xml:space="preserve"> получение такого разрешения), проектной документации таких объектов недвижимости. В техническом плане указываются сведения о такой документации. Сведения из такой документации включаются в текстовую и графическую части технического плана в объеме, предусмотренном формой технического плана, требованиями к его подготовке, составом содержащихся в нем сведений.</w:t>
      </w:r>
    </w:p>
    <w:p w:rsidR="00F45D2A" w:rsidRDefault="00500F5C" w:rsidP="00E10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5C">
        <w:rPr>
          <w:rFonts w:ascii="Times New Roman" w:hAnsi="Times New Roman" w:cs="Times New Roman"/>
          <w:sz w:val="28"/>
          <w:szCs w:val="28"/>
        </w:rPr>
        <w:t xml:space="preserve">В нарушение данных положений представленный технический план подготовлен на основании декларации об объекте недвижимости от 25.12.2023г., что является основанием для приостановления государственного кадастрового учета в соответствии с п. 7 ч. 1 ст. 26 Закона. </w:t>
      </w:r>
      <w:r w:rsidR="00F4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D2A" w:rsidRDefault="00F45D2A" w:rsidP="00E10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0F5C" w:rsidRPr="00500F5C">
        <w:rPr>
          <w:rFonts w:ascii="Times New Roman" w:hAnsi="Times New Roman" w:cs="Times New Roman"/>
          <w:sz w:val="28"/>
          <w:szCs w:val="28"/>
        </w:rPr>
        <w:t xml:space="preserve">ля устранения причин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регистратор рекомендовал заявителю </w:t>
      </w:r>
      <w:r w:rsidR="00500F5C" w:rsidRPr="00500F5C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500F5C" w:rsidRPr="00500F5C">
        <w:rPr>
          <w:rFonts w:ascii="Times New Roman" w:hAnsi="Times New Roman" w:cs="Times New Roman"/>
          <w:sz w:val="28"/>
          <w:szCs w:val="28"/>
        </w:rPr>
        <w:t>для получения разрешения на строительство и ввод в эксплуат</w:t>
      </w:r>
      <w:r>
        <w:rPr>
          <w:rFonts w:ascii="Times New Roman" w:hAnsi="Times New Roman" w:cs="Times New Roman"/>
          <w:sz w:val="28"/>
          <w:szCs w:val="28"/>
        </w:rPr>
        <w:t>ацию реконструированного здания;</w:t>
      </w:r>
      <w:r w:rsidR="00500F5C" w:rsidRPr="00500F5C">
        <w:rPr>
          <w:rFonts w:ascii="Times New Roman" w:hAnsi="Times New Roman" w:cs="Times New Roman"/>
          <w:sz w:val="28"/>
          <w:szCs w:val="28"/>
        </w:rPr>
        <w:t xml:space="preserve"> обратиться к кадастровому инженеру для внесения изменений в технический 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A84" w:rsidRPr="00500F5C" w:rsidRDefault="00500F5C" w:rsidP="00E10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5C">
        <w:rPr>
          <w:rFonts w:ascii="Times New Roman" w:hAnsi="Times New Roman" w:cs="Times New Roman"/>
          <w:sz w:val="28"/>
          <w:szCs w:val="28"/>
        </w:rPr>
        <w:t xml:space="preserve">Осуществление действий по государственному кадастровому учету </w:t>
      </w:r>
      <w:r w:rsidR="00F45D2A">
        <w:rPr>
          <w:rFonts w:ascii="Times New Roman" w:hAnsi="Times New Roman" w:cs="Times New Roman"/>
          <w:sz w:val="28"/>
          <w:szCs w:val="28"/>
        </w:rPr>
        <w:t xml:space="preserve">приостановлено государственным регистратором </w:t>
      </w:r>
      <w:r w:rsidRPr="00500F5C">
        <w:rPr>
          <w:rFonts w:ascii="Times New Roman" w:hAnsi="Times New Roman" w:cs="Times New Roman"/>
          <w:sz w:val="28"/>
          <w:szCs w:val="28"/>
        </w:rPr>
        <w:t xml:space="preserve">до 9 апреля 2024 г. </w:t>
      </w:r>
    </w:p>
    <w:sectPr w:rsidR="00DD4A84" w:rsidRPr="00500F5C" w:rsidSect="00E1046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09" w:rsidRDefault="005E2709" w:rsidP="00E10469">
      <w:pPr>
        <w:spacing w:after="0" w:line="240" w:lineRule="auto"/>
      </w:pPr>
      <w:r>
        <w:separator/>
      </w:r>
    </w:p>
  </w:endnote>
  <w:endnote w:type="continuationSeparator" w:id="0">
    <w:p w:rsidR="005E2709" w:rsidRDefault="005E2709" w:rsidP="00E1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09" w:rsidRDefault="005E2709" w:rsidP="00E10469">
      <w:pPr>
        <w:spacing w:after="0" w:line="240" w:lineRule="auto"/>
      </w:pPr>
      <w:r>
        <w:separator/>
      </w:r>
    </w:p>
  </w:footnote>
  <w:footnote w:type="continuationSeparator" w:id="0">
    <w:p w:rsidR="005E2709" w:rsidRDefault="005E2709" w:rsidP="00E1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866982"/>
      <w:docPartObj>
        <w:docPartGallery w:val="Page Numbers (Top of Page)"/>
        <w:docPartUnique/>
      </w:docPartObj>
    </w:sdtPr>
    <w:sdtContent>
      <w:p w:rsidR="00E10469" w:rsidRDefault="00E104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461">
          <w:rPr>
            <w:noProof/>
          </w:rPr>
          <w:t>5</w:t>
        </w:r>
        <w:r>
          <w:fldChar w:fldCharType="end"/>
        </w:r>
      </w:p>
    </w:sdtContent>
  </w:sdt>
  <w:p w:rsidR="00E10469" w:rsidRDefault="00E104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F"/>
    <w:rsid w:val="00000F7E"/>
    <w:rsid w:val="000273C3"/>
    <w:rsid w:val="000A6821"/>
    <w:rsid w:val="000E6526"/>
    <w:rsid w:val="000F5F68"/>
    <w:rsid w:val="00160948"/>
    <w:rsid w:val="001B73D3"/>
    <w:rsid w:val="00252706"/>
    <w:rsid w:val="00285ADA"/>
    <w:rsid w:val="0029064A"/>
    <w:rsid w:val="00352157"/>
    <w:rsid w:val="00373022"/>
    <w:rsid w:val="00377795"/>
    <w:rsid w:val="003A7336"/>
    <w:rsid w:val="004F3925"/>
    <w:rsid w:val="00500F5C"/>
    <w:rsid w:val="00503838"/>
    <w:rsid w:val="0055491C"/>
    <w:rsid w:val="005E2709"/>
    <w:rsid w:val="006A1C56"/>
    <w:rsid w:val="0071020D"/>
    <w:rsid w:val="0072595C"/>
    <w:rsid w:val="0073150F"/>
    <w:rsid w:val="00750F2B"/>
    <w:rsid w:val="007E17E7"/>
    <w:rsid w:val="007E3AEB"/>
    <w:rsid w:val="009E7605"/>
    <w:rsid w:val="00A227E9"/>
    <w:rsid w:val="00A277B9"/>
    <w:rsid w:val="00A51F34"/>
    <w:rsid w:val="00A52D44"/>
    <w:rsid w:val="00AA1461"/>
    <w:rsid w:val="00AF5A69"/>
    <w:rsid w:val="00B2570A"/>
    <w:rsid w:val="00B66FD7"/>
    <w:rsid w:val="00B9476A"/>
    <w:rsid w:val="00B967E8"/>
    <w:rsid w:val="00B97E64"/>
    <w:rsid w:val="00BA3A88"/>
    <w:rsid w:val="00C05EB5"/>
    <w:rsid w:val="00C44E5B"/>
    <w:rsid w:val="00C56F43"/>
    <w:rsid w:val="00CB745C"/>
    <w:rsid w:val="00DD4A84"/>
    <w:rsid w:val="00E01D9E"/>
    <w:rsid w:val="00E04332"/>
    <w:rsid w:val="00E10469"/>
    <w:rsid w:val="00E25EB3"/>
    <w:rsid w:val="00E96EDC"/>
    <w:rsid w:val="00EA3A2D"/>
    <w:rsid w:val="00F136D1"/>
    <w:rsid w:val="00F158D8"/>
    <w:rsid w:val="00F34D84"/>
    <w:rsid w:val="00F45D2A"/>
    <w:rsid w:val="00F7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69"/>
  </w:style>
  <w:style w:type="paragraph" w:styleId="a6">
    <w:name w:val="footer"/>
    <w:basedOn w:val="a"/>
    <w:link w:val="a7"/>
    <w:uiPriority w:val="99"/>
    <w:unhideWhenUsed/>
    <w:rsid w:val="00E1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69"/>
  </w:style>
  <w:style w:type="paragraph" w:styleId="a6">
    <w:name w:val="footer"/>
    <w:basedOn w:val="a"/>
    <w:link w:val="a7"/>
    <w:uiPriority w:val="99"/>
    <w:unhideWhenUsed/>
    <w:rsid w:val="00E1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Жаравина Галина Евгеньевна</dc:creator>
  <cp:lastModifiedBy>Антонова Елена Юрьевна</cp:lastModifiedBy>
  <cp:revision>13</cp:revision>
  <cp:lastPrinted>2024-02-12T07:38:00Z</cp:lastPrinted>
  <dcterms:created xsi:type="dcterms:W3CDTF">2024-02-09T08:03:00Z</dcterms:created>
  <dcterms:modified xsi:type="dcterms:W3CDTF">2024-02-26T03:39:00Z</dcterms:modified>
</cp:coreProperties>
</file>