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49" w:rsidRDefault="00DF6C49">
      <w:pPr>
        <w:pStyle w:val="11"/>
        <w:spacing w:before="0" w:after="0"/>
        <w:ind w:firstLine="720"/>
        <w:jc w:val="center"/>
        <w:rPr>
          <w:sz w:val="28"/>
          <w:szCs w:val="28"/>
        </w:rPr>
      </w:pPr>
    </w:p>
    <w:p w:rsidR="00DF6C49" w:rsidRDefault="00FF07D2">
      <w:pPr>
        <w:pStyle w:val="ac"/>
        <w:ind w:left="0" w:firstLine="0"/>
        <w:jc w:val="center"/>
        <w:rPr>
          <w:rStyle w:val="ab"/>
          <w:b w:val="0"/>
          <w:sz w:val="28"/>
          <w:szCs w:val="28"/>
        </w:rPr>
      </w:pPr>
      <w:r>
        <w:rPr>
          <w:rStyle w:val="ab"/>
          <w:rFonts w:ascii="Segoe UI" w:hAnsi="Segoe UI" w:cs="Segoe UI"/>
          <w:b w:val="0"/>
        </w:rPr>
        <w:t xml:space="preserve">                                                                                                    </w:t>
      </w:r>
      <w:r w:rsidRPr="00FF07D2">
        <w:rPr>
          <w:rStyle w:val="ab"/>
          <w:b w:val="0"/>
          <w:sz w:val="28"/>
          <w:szCs w:val="28"/>
        </w:rPr>
        <w:t>Приложение 2</w:t>
      </w:r>
    </w:p>
    <w:p w:rsidR="00FF07D2" w:rsidRPr="00FF07D2" w:rsidRDefault="00FF07D2">
      <w:pPr>
        <w:pStyle w:val="ac"/>
        <w:ind w:left="0" w:firstLine="0"/>
        <w:jc w:val="center"/>
        <w:rPr>
          <w:rStyle w:val="ab"/>
          <w:b w:val="0"/>
          <w:sz w:val="28"/>
          <w:szCs w:val="28"/>
        </w:rPr>
      </w:pPr>
    </w:p>
    <w:p w:rsidR="00DF6C49" w:rsidRDefault="003B7833" w:rsidP="000601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464C55"/>
          <w:sz w:val="28"/>
          <w:szCs w:val="28"/>
          <w:shd w:val="clear" w:color="auto" w:fill="FFFFFF"/>
        </w:rPr>
      </w:pPr>
      <w:r>
        <w:rPr>
          <w:b/>
          <w:color w:val="464C55"/>
          <w:sz w:val="28"/>
          <w:szCs w:val="28"/>
          <w:shd w:val="clear" w:color="auto" w:fill="FFFFFF"/>
        </w:rPr>
        <w:t>Рейтинг кадастровых инженеров, осуществляющих кадастровую деятельность на территории Ленинградской области</w:t>
      </w:r>
      <w:r w:rsidR="00220DE8">
        <w:rPr>
          <w:b/>
          <w:color w:val="464C55"/>
          <w:sz w:val="28"/>
          <w:szCs w:val="28"/>
          <w:shd w:val="clear" w:color="auto" w:fill="FFFFFF"/>
        </w:rPr>
        <w:t xml:space="preserve"> за 3 квартал</w:t>
      </w:r>
    </w:p>
    <w:p w:rsidR="00220DE8" w:rsidRDefault="001D1C17" w:rsidP="00FD5224">
      <w:pPr>
        <w:pStyle w:val="headertext"/>
        <w:shd w:val="clear" w:color="auto" w:fill="FFFFFF"/>
        <w:spacing w:before="0" w:beforeAutospacing="0" w:after="240" w:afterAutospacing="0" w:line="312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50EC61" wp14:editId="0F8928E5">
            <wp:simplePos x="0" y="0"/>
            <wp:positionH relativeFrom="column">
              <wp:posOffset>62865</wp:posOffset>
            </wp:positionH>
            <wp:positionV relativeFrom="paragraph">
              <wp:posOffset>1076960</wp:posOffset>
            </wp:positionV>
            <wp:extent cx="4371975" cy="2552700"/>
            <wp:effectExtent l="0" t="0" r="9525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A37">
        <w:rPr>
          <w:sz w:val="28"/>
          <w:szCs w:val="28"/>
        </w:rPr>
        <w:t xml:space="preserve">            </w:t>
      </w:r>
      <w:r w:rsidR="00220DE8">
        <w:rPr>
          <w:sz w:val="28"/>
          <w:szCs w:val="28"/>
        </w:rPr>
        <w:t xml:space="preserve">В </w:t>
      </w:r>
      <w:r w:rsidR="00EC7290">
        <w:rPr>
          <w:sz w:val="28"/>
          <w:szCs w:val="28"/>
        </w:rPr>
        <w:t>3</w:t>
      </w:r>
      <w:r w:rsidR="00220DE8">
        <w:rPr>
          <w:sz w:val="28"/>
          <w:szCs w:val="28"/>
        </w:rPr>
        <w:t xml:space="preserve"> квартале 2022 в орган регистрации прав были представлены документы для осуществления государственного кадастрового учета и (или) государственной регистрации прав, подготовленные в результате проведения кадастровых работ 82</w:t>
      </w:r>
      <w:r w:rsidR="00F30F36">
        <w:rPr>
          <w:sz w:val="28"/>
          <w:szCs w:val="28"/>
        </w:rPr>
        <w:t xml:space="preserve">4 </w:t>
      </w:r>
      <w:r w:rsidR="00220DE8">
        <w:rPr>
          <w:sz w:val="28"/>
          <w:szCs w:val="28"/>
        </w:rPr>
        <w:t>кадастровыми инженерами.</w:t>
      </w:r>
    </w:p>
    <w:p w:rsidR="001D1C17" w:rsidRPr="00702794" w:rsidRDefault="00192DC1" w:rsidP="00FF07D2">
      <w:pPr>
        <w:pStyle w:val="header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C01301" w:rsidRDefault="00851789" w:rsidP="001D1C17">
      <w:pPr>
        <w:pStyle w:val="header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32BD">
        <w:rPr>
          <w:sz w:val="28"/>
          <w:szCs w:val="28"/>
        </w:rPr>
        <w:t xml:space="preserve">За </w:t>
      </w:r>
      <w:r w:rsidR="006E3976">
        <w:rPr>
          <w:sz w:val="28"/>
          <w:szCs w:val="28"/>
        </w:rPr>
        <w:t>данный период</w:t>
      </w:r>
      <w:r w:rsidR="004832BD">
        <w:rPr>
          <w:sz w:val="28"/>
          <w:szCs w:val="28"/>
        </w:rPr>
        <w:t xml:space="preserve"> не принято ни одного </w:t>
      </w:r>
      <w:r w:rsidR="00530FDC">
        <w:rPr>
          <w:sz w:val="28"/>
          <w:szCs w:val="28"/>
        </w:rPr>
        <w:t xml:space="preserve">решения об отказе </w:t>
      </w:r>
      <w:r w:rsidR="004832BD">
        <w:rPr>
          <w:sz w:val="28"/>
          <w:szCs w:val="28"/>
        </w:rPr>
        <w:t xml:space="preserve">и </w:t>
      </w:r>
      <w:r w:rsidR="00C01301">
        <w:rPr>
          <w:sz w:val="28"/>
          <w:szCs w:val="28"/>
        </w:rPr>
        <w:t>прио</w:t>
      </w:r>
      <w:r w:rsidR="004832BD">
        <w:rPr>
          <w:sz w:val="28"/>
          <w:szCs w:val="28"/>
        </w:rPr>
        <w:t>станов</w:t>
      </w:r>
      <w:r w:rsidR="003C5BF3">
        <w:rPr>
          <w:sz w:val="28"/>
          <w:szCs w:val="28"/>
        </w:rPr>
        <w:t xml:space="preserve">лении в осуществлении государственного кадастрового учета и государственной регистрации прав </w:t>
      </w:r>
      <w:r w:rsidR="004832BD">
        <w:rPr>
          <w:sz w:val="28"/>
          <w:szCs w:val="28"/>
        </w:rPr>
        <w:t>по 4</w:t>
      </w:r>
      <w:r w:rsidR="007931DA">
        <w:rPr>
          <w:sz w:val="28"/>
          <w:szCs w:val="28"/>
        </w:rPr>
        <w:t>8</w:t>
      </w:r>
      <w:r w:rsidR="00FF07D2">
        <w:rPr>
          <w:sz w:val="28"/>
          <w:szCs w:val="28"/>
        </w:rPr>
        <w:t>7</w:t>
      </w:r>
      <w:r w:rsidR="004832BD">
        <w:rPr>
          <w:sz w:val="28"/>
          <w:szCs w:val="28"/>
        </w:rPr>
        <w:t xml:space="preserve"> кадастровым инженерам</w:t>
      </w:r>
      <w:r w:rsidR="008A4127">
        <w:rPr>
          <w:sz w:val="28"/>
          <w:szCs w:val="28"/>
        </w:rPr>
        <w:t>, что составляет</w:t>
      </w:r>
      <w:r w:rsidR="004832BD">
        <w:rPr>
          <w:sz w:val="28"/>
          <w:szCs w:val="28"/>
        </w:rPr>
        <w:t xml:space="preserve"> </w:t>
      </w:r>
      <w:r w:rsidR="007931DA">
        <w:rPr>
          <w:sz w:val="28"/>
          <w:szCs w:val="28"/>
        </w:rPr>
        <w:t>59</w:t>
      </w:r>
      <w:r w:rsidR="004832BD">
        <w:rPr>
          <w:sz w:val="28"/>
          <w:szCs w:val="28"/>
        </w:rPr>
        <w:t xml:space="preserve"> % от общего количества, принято 1-2 решения о приостановлении по </w:t>
      </w:r>
      <w:r w:rsidR="007931DA">
        <w:rPr>
          <w:sz w:val="28"/>
          <w:szCs w:val="28"/>
        </w:rPr>
        <w:t>192</w:t>
      </w:r>
      <w:r w:rsidR="004832BD">
        <w:rPr>
          <w:sz w:val="28"/>
          <w:szCs w:val="28"/>
        </w:rPr>
        <w:t xml:space="preserve"> кадастровым инженера</w:t>
      </w:r>
      <w:r w:rsidR="007931DA">
        <w:rPr>
          <w:sz w:val="28"/>
          <w:szCs w:val="28"/>
        </w:rPr>
        <w:t>м</w:t>
      </w:r>
      <w:r w:rsidR="004832BD">
        <w:rPr>
          <w:sz w:val="28"/>
          <w:szCs w:val="28"/>
        </w:rPr>
        <w:t xml:space="preserve"> – </w:t>
      </w:r>
      <w:r w:rsidR="007931DA">
        <w:rPr>
          <w:sz w:val="28"/>
          <w:szCs w:val="28"/>
        </w:rPr>
        <w:t>23</w:t>
      </w:r>
      <w:r w:rsidR="007E51CA">
        <w:rPr>
          <w:sz w:val="28"/>
          <w:szCs w:val="28"/>
        </w:rPr>
        <w:t>,3</w:t>
      </w:r>
      <w:r w:rsidR="004832BD">
        <w:rPr>
          <w:sz w:val="28"/>
          <w:szCs w:val="28"/>
        </w:rPr>
        <w:t xml:space="preserve"> %. Принято 10 и более решений о приостановлении по </w:t>
      </w:r>
      <w:r w:rsidR="007931DA">
        <w:rPr>
          <w:sz w:val="28"/>
          <w:szCs w:val="28"/>
        </w:rPr>
        <w:t>6</w:t>
      </w:r>
      <w:r w:rsidR="004832BD">
        <w:rPr>
          <w:sz w:val="28"/>
          <w:szCs w:val="28"/>
        </w:rPr>
        <w:t xml:space="preserve"> кадастровым инженерам или </w:t>
      </w:r>
      <w:r w:rsidR="007931DA">
        <w:rPr>
          <w:sz w:val="28"/>
          <w:szCs w:val="28"/>
        </w:rPr>
        <w:t>0,7</w:t>
      </w:r>
      <w:r w:rsidR="007E51CA">
        <w:rPr>
          <w:sz w:val="28"/>
          <w:szCs w:val="28"/>
        </w:rPr>
        <w:t xml:space="preserve"> %, принято 3-9 решений по 1</w:t>
      </w:r>
      <w:r w:rsidR="00FF07D2">
        <w:rPr>
          <w:sz w:val="28"/>
          <w:szCs w:val="28"/>
        </w:rPr>
        <w:t>39</w:t>
      </w:r>
      <w:r w:rsidR="007E51CA">
        <w:rPr>
          <w:sz w:val="28"/>
          <w:szCs w:val="28"/>
        </w:rPr>
        <w:t xml:space="preserve"> кадастровым инженерам</w:t>
      </w:r>
      <w:r w:rsidR="00FF07D2">
        <w:rPr>
          <w:sz w:val="28"/>
          <w:szCs w:val="28"/>
        </w:rPr>
        <w:t xml:space="preserve"> </w:t>
      </w:r>
      <w:r w:rsidR="007E51CA">
        <w:rPr>
          <w:sz w:val="28"/>
          <w:szCs w:val="28"/>
        </w:rPr>
        <w:t>- 17 %.</w:t>
      </w:r>
      <w:r w:rsidR="007E51CA">
        <w:rPr>
          <w:noProof/>
          <w:sz w:val="28"/>
          <w:szCs w:val="28"/>
        </w:rPr>
        <w:drawing>
          <wp:inline distT="0" distB="0" distL="0" distR="0">
            <wp:extent cx="3581400" cy="2019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46" w:rsidRDefault="00C01301" w:rsidP="001D1C17">
      <w:pPr>
        <w:pStyle w:val="header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492D" w:rsidRDefault="003C5BF3" w:rsidP="001D1C17">
      <w:pPr>
        <w:pStyle w:val="header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E28D2">
        <w:rPr>
          <w:sz w:val="28"/>
          <w:szCs w:val="28"/>
        </w:rPr>
        <w:t xml:space="preserve">В </w:t>
      </w:r>
      <w:r w:rsidR="00CB492D" w:rsidRPr="001D1C17">
        <w:rPr>
          <w:iCs/>
          <w:color w:val="000000" w:themeColor="text1"/>
          <w:sz w:val="28"/>
          <w:szCs w:val="28"/>
        </w:rPr>
        <w:t xml:space="preserve">целях повышения качества работы и уменьшения ошибок при подготовке документов </w:t>
      </w:r>
      <w:r w:rsidR="00914C55">
        <w:rPr>
          <w:iCs/>
          <w:color w:val="000000" w:themeColor="text1"/>
          <w:sz w:val="28"/>
          <w:szCs w:val="28"/>
        </w:rPr>
        <w:t>пр</w:t>
      </w:r>
      <w:r w:rsidR="0001361C">
        <w:rPr>
          <w:iCs/>
          <w:color w:val="000000" w:themeColor="text1"/>
          <w:sz w:val="28"/>
          <w:szCs w:val="28"/>
        </w:rPr>
        <w:t xml:space="preserve">и проведении кадастровых работ </w:t>
      </w:r>
      <w:r w:rsidR="00914C55">
        <w:rPr>
          <w:iCs/>
          <w:color w:val="000000" w:themeColor="text1"/>
          <w:sz w:val="28"/>
          <w:szCs w:val="28"/>
        </w:rPr>
        <w:t xml:space="preserve">Управлением </w:t>
      </w:r>
      <w:r w:rsidR="0001361C">
        <w:rPr>
          <w:iCs/>
          <w:color w:val="000000" w:themeColor="text1"/>
          <w:sz w:val="28"/>
          <w:szCs w:val="28"/>
        </w:rPr>
        <w:t>с</w:t>
      </w:r>
      <w:r w:rsidR="00192DC1" w:rsidRPr="001D1C17">
        <w:rPr>
          <w:iCs/>
          <w:color w:val="000000" w:themeColor="text1"/>
          <w:sz w:val="28"/>
          <w:szCs w:val="28"/>
        </w:rPr>
        <w:t xml:space="preserve">овместно с саморегулируемыми организациями </w:t>
      </w:r>
      <w:r w:rsidR="00C77EB3" w:rsidRPr="001D1C17">
        <w:rPr>
          <w:iCs/>
          <w:color w:val="000000" w:themeColor="text1"/>
          <w:sz w:val="28"/>
          <w:szCs w:val="28"/>
        </w:rPr>
        <w:t xml:space="preserve">на регулярной основе </w:t>
      </w:r>
      <w:r w:rsidR="00CB492D" w:rsidRPr="001D1C17">
        <w:rPr>
          <w:iCs/>
          <w:color w:val="000000" w:themeColor="text1"/>
          <w:sz w:val="28"/>
          <w:szCs w:val="28"/>
        </w:rPr>
        <w:t>провод</w:t>
      </w:r>
      <w:r w:rsidR="007033F4" w:rsidRPr="001D1C17">
        <w:rPr>
          <w:iCs/>
          <w:color w:val="000000" w:themeColor="text1"/>
          <w:sz w:val="28"/>
          <w:szCs w:val="28"/>
        </w:rPr>
        <w:t>ятся</w:t>
      </w:r>
      <w:r w:rsidR="00CB492D" w:rsidRPr="001D1C17">
        <w:rPr>
          <w:iCs/>
          <w:color w:val="000000" w:themeColor="text1"/>
          <w:sz w:val="28"/>
          <w:szCs w:val="28"/>
        </w:rPr>
        <w:t xml:space="preserve"> лекции и семинары для профессиональных участников рынка кадастровых услуг, направляются письма</w:t>
      </w:r>
      <w:r w:rsidR="00131A37" w:rsidRPr="001D1C17">
        <w:rPr>
          <w:iCs/>
          <w:color w:val="000000" w:themeColor="text1"/>
          <w:sz w:val="28"/>
          <w:szCs w:val="28"/>
        </w:rPr>
        <w:t xml:space="preserve"> в адрес</w:t>
      </w:r>
      <w:r w:rsidR="00192DC1" w:rsidRPr="001D1C17">
        <w:rPr>
          <w:iCs/>
          <w:color w:val="000000" w:themeColor="text1"/>
          <w:sz w:val="28"/>
          <w:szCs w:val="28"/>
        </w:rPr>
        <w:t xml:space="preserve"> кадастровых инженеров</w:t>
      </w:r>
      <w:r w:rsidR="00CB492D" w:rsidRPr="001D1C17">
        <w:rPr>
          <w:iCs/>
          <w:color w:val="000000" w:themeColor="text1"/>
          <w:sz w:val="28"/>
          <w:szCs w:val="28"/>
        </w:rPr>
        <w:t>, проводятся консультации.</w:t>
      </w:r>
    </w:p>
    <w:p w:rsidR="007935F4" w:rsidRDefault="00CA175A" w:rsidP="003E2DDC">
      <w:pPr>
        <w:pStyle w:val="header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  <w:r w:rsidRPr="001D1C17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По итогам работы за </w:t>
      </w:r>
      <w:r w:rsidR="007931DA">
        <w:rPr>
          <w:color w:val="000000" w:themeColor="text1"/>
          <w:sz w:val="28"/>
          <w:szCs w:val="28"/>
        </w:rPr>
        <w:t>3 квартал</w:t>
      </w:r>
      <w:r>
        <w:rPr>
          <w:color w:val="000000" w:themeColor="text1"/>
          <w:sz w:val="28"/>
          <w:szCs w:val="28"/>
        </w:rPr>
        <w:t xml:space="preserve"> </w:t>
      </w:r>
      <w:r w:rsidR="003E0901">
        <w:rPr>
          <w:color w:val="000000" w:themeColor="text1"/>
          <w:sz w:val="28"/>
          <w:szCs w:val="28"/>
        </w:rPr>
        <w:t xml:space="preserve">2022 </w:t>
      </w:r>
      <w:r>
        <w:rPr>
          <w:color w:val="000000" w:themeColor="text1"/>
          <w:sz w:val="28"/>
          <w:szCs w:val="28"/>
        </w:rPr>
        <w:t>лучшими можно назвать следующих кадастровых инженеров, от которых поступило б</w:t>
      </w:r>
      <w:r>
        <w:rPr>
          <w:sz w:val="28"/>
          <w:szCs w:val="28"/>
        </w:rPr>
        <w:t xml:space="preserve">олее </w:t>
      </w:r>
      <w:r w:rsidR="007935F4">
        <w:rPr>
          <w:sz w:val="28"/>
          <w:szCs w:val="28"/>
        </w:rPr>
        <w:t xml:space="preserve">150 </w:t>
      </w:r>
      <w:r>
        <w:rPr>
          <w:sz w:val="28"/>
          <w:szCs w:val="28"/>
        </w:rPr>
        <w:t>документов</w:t>
      </w:r>
      <w:r w:rsidR="007935F4">
        <w:rPr>
          <w:sz w:val="28"/>
          <w:szCs w:val="28"/>
        </w:rPr>
        <w:t xml:space="preserve"> и принято минимальное количество решений об отказе и приостановлении учетно-регистрационных действий.</w:t>
      </w:r>
    </w:p>
    <w:p w:rsidR="00CA175A" w:rsidRDefault="00CA175A" w:rsidP="003E2DDC">
      <w:pPr>
        <w:pStyle w:val="headertext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C81CE6" wp14:editId="0A09674B">
            <wp:extent cx="5334000" cy="2733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175A" w:rsidRPr="00C77EB3" w:rsidRDefault="00CA175A" w:rsidP="00CA175A">
      <w:pPr>
        <w:spacing w:before="0" w:line="360" w:lineRule="auto"/>
        <w:ind w:left="0" w:firstLine="709"/>
        <w:rPr>
          <w:color w:val="262626"/>
          <w:sz w:val="28"/>
          <w:szCs w:val="28"/>
          <w:shd w:val="clear" w:color="auto" w:fill="FFFFFF"/>
        </w:rPr>
      </w:pPr>
      <w:r w:rsidRPr="00C77EB3">
        <w:rPr>
          <w:color w:val="262626"/>
          <w:sz w:val="28"/>
          <w:szCs w:val="28"/>
          <w:shd w:val="clear" w:color="auto" w:fill="FFFFFF"/>
        </w:rPr>
        <w:t xml:space="preserve">Не было принято ни одного решения об отказе и приостановлении </w:t>
      </w:r>
      <w:r>
        <w:rPr>
          <w:color w:val="262626"/>
          <w:sz w:val="28"/>
          <w:szCs w:val="28"/>
          <w:shd w:val="clear" w:color="auto" w:fill="FFFFFF"/>
        </w:rPr>
        <w:t xml:space="preserve">в осуществлении государственного кадастрового учета </w:t>
      </w:r>
      <w:r w:rsidRPr="00C77EB3">
        <w:rPr>
          <w:color w:val="262626"/>
          <w:sz w:val="28"/>
          <w:szCs w:val="28"/>
          <w:shd w:val="clear" w:color="auto" w:fill="FFFFFF"/>
        </w:rPr>
        <w:t xml:space="preserve">и </w:t>
      </w:r>
      <w:r>
        <w:rPr>
          <w:color w:val="262626"/>
          <w:sz w:val="28"/>
          <w:szCs w:val="28"/>
          <w:shd w:val="clear" w:color="auto" w:fill="FFFFFF"/>
        </w:rPr>
        <w:t>государственной регистрации прав</w:t>
      </w:r>
      <w:r w:rsidRPr="00C77EB3">
        <w:rPr>
          <w:color w:val="262626"/>
          <w:sz w:val="28"/>
          <w:szCs w:val="28"/>
          <w:shd w:val="clear" w:color="auto" w:fill="FFFFFF"/>
        </w:rPr>
        <w:t xml:space="preserve"> </w:t>
      </w:r>
      <w:r w:rsidR="007935F4">
        <w:rPr>
          <w:color w:val="262626"/>
          <w:sz w:val="28"/>
          <w:szCs w:val="28"/>
          <w:shd w:val="clear" w:color="auto" w:fill="FFFFFF"/>
        </w:rPr>
        <w:t>по 7</w:t>
      </w:r>
      <w:r>
        <w:rPr>
          <w:color w:val="262626"/>
          <w:sz w:val="28"/>
          <w:szCs w:val="28"/>
          <w:shd w:val="clear" w:color="auto" w:fill="FFFFFF"/>
        </w:rPr>
        <w:t xml:space="preserve"> кадастровым инженерам</w:t>
      </w:r>
      <w:r w:rsidR="007E51CA">
        <w:rPr>
          <w:color w:val="262626"/>
          <w:sz w:val="28"/>
          <w:szCs w:val="28"/>
          <w:shd w:val="clear" w:color="auto" w:fill="FFFFFF"/>
        </w:rPr>
        <w:t xml:space="preserve">, при этом </w:t>
      </w:r>
      <w:r>
        <w:rPr>
          <w:color w:val="262626"/>
          <w:sz w:val="28"/>
          <w:szCs w:val="28"/>
          <w:shd w:val="clear" w:color="auto" w:fill="FFFFFF"/>
        </w:rPr>
        <w:t xml:space="preserve">поступило более </w:t>
      </w:r>
      <w:r w:rsidR="007935F4">
        <w:rPr>
          <w:color w:val="262626"/>
          <w:sz w:val="28"/>
          <w:szCs w:val="28"/>
          <w:shd w:val="clear" w:color="auto" w:fill="FFFFFF"/>
        </w:rPr>
        <w:t xml:space="preserve">100 </w:t>
      </w:r>
      <w:r>
        <w:rPr>
          <w:color w:val="262626"/>
          <w:sz w:val="28"/>
          <w:szCs w:val="28"/>
          <w:shd w:val="clear" w:color="auto" w:fill="FFFFFF"/>
        </w:rPr>
        <w:t>документов</w:t>
      </w:r>
      <w:r w:rsidRPr="00C77EB3">
        <w:rPr>
          <w:color w:val="262626"/>
          <w:sz w:val="28"/>
          <w:szCs w:val="28"/>
          <w:shd w:val="clear" w:color="auto" w:fill="FFFFFF"/>
        </w:rPr>
        <w:t>.</w:t>
      </w:r>
    </w:p>
    <w:p w:rsidR="00CA175A" w:rsidRDefault="00CA175A" w:rsidP="00CA175A">
      <w:pPr>
        <w:spacing w:before="0" w:line="360" w:lineRule="auto"/>
        <w:ind w:left="0" w:firstLine="0"/>
        <w:rPr>
          <w:rFonts w:ascii="Arial" w:hAnsi="Arial" w:cs="Arial"/>
          <w:color w:val="262626"/>
          <w:sz w:val="22"/>
          <w:szCs w:val="22"/>
          <w:shd w:val="clear" w:color="auto" w:fill="FFFFFF"/>
        </w:rPr>
      </w:pPr>
      <w:r w:rsidRPr="00EC7290">
        <w:rPr>
          <w:b/>
          <w:noProof/>
          <w:color w:val="262626"/>
          <w:sz w:val="22"/>
          <w:szCs w:val="22"/>
          <w:shd w:val="clear" w:color="auto" w:fill="FFFFFF"/>
        </w:rPr>
        <w:drawing>
          <wp:inline distT="0" distB="0" distL="0" distR="0" wp14:anchorId="25CC6384" wp14:editId="2D128C6E">
            <wp:extent cx="4953000" cy="25050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6C49" w:rsidRDefault="00CA175A" w:rsidP="00EC7290">
      <w:pPr>
        <w:spacing w:before="0" w:line="360" w:lineRule="auto"/>
        <w:ind w:left="0" w:firstLine="709"/>
        <w:rPr>
          <w:rFonts w:ascii="Segoe UI" w:eastAsia="Calibri" w:hAnsi="Segoe UI" w:cs="Segoe UI"/>
          <w:bCs/>
          <w:noProof/>
        </w:rPr>
      </w:pPr>
      <w:r w:rsidRPr="00C77EB3">
        <w:rPr>
          <w:color w:val="262626"/>
          <w:sz w:val="28"/>
          <w:szCs w:val="28"/>
          <w:shd w:val="clear" w:color="auto" w:fill="FFFFFF"/>
        </w:rPr>
        <w:lastRenderedPageBreak/>
        <w:t xml:space="preserve">Управлением будет продолжена работа с кадастровыми инженерами и </w:t>
      </w:r>
      <w:r w:rsidR="00EC7290">
        <w:rPr>
          <w:color w:val="262626"/>
          <w:sz w:val="28"/>
          <w:szCs w:val="28"/>
          <w:shd w:val="clear" w:color="auto" w:fill="FFFFFF"/>
        </w:rPr>
        <w:t>саморегулируемыми организациями для снижения общего количества принятых решений о приостановлении.</w:t>
      </w:r>
      <w:r w:rsidR="00851789" w:rsidRPr="001D1C17">
        <w:rPr>
          <w:color w:val="000000" w:themeColor="text1"/>
          <w:sz w:val="28"/>
          <w:szCs w:val="28"/>
        </w:rPr>
        <w:t xml:space="preserve">  </w:t>
      </w:r>
      <w:r w:rsidR="009D7BDE">
        <w:rPr>
          <w:color w:val="000000" w:themeColor="text1"/>
          <w:sz w:val="28"/>
          <w:szCs w:val="28"/>
        </w:rPr>
        <w:t>Имеющиеся вопросы и предложения просим направлять в адрес Управления в рабочем порядке.</w:t>
      </w:r>
      <w:r w:rsidR="00851789" w:rsidRPr="001D1C17">
        <w:rPr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="00851789" w:rsidRPr="001D1C17">
        <w:rPr>
          <w:color w:val="000000" w:themeColor="text1"/>
          <w:sz w:val="28"/>
          <w:szCs w:val="28"/>
        </w:rPr>
        <w:t xml:space="preserve">    </w:t>
      </w:r>
    </w:p>
    <w:sectPr w:rsidR="00DF6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5A" w:rsidRDefault="00CA175A">
      <w:r>
        <w:separator/>
      </w:r>
    </w:p>
  </w:endnote>
  <w:endnote w:type="continuationSeparator" w:id="0">
    <w:p w:rsidR="00CA175A" w:rsidRDefault="00CA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5A" w:rsidRDefault="00CA175A">
      <w:r>
        <w:separator/>
      </w:r>
    </w:p>
  </w:footnote>
  <w:footnote w:type="continuationSeparator" w:id="0">
    <w:p w:rsidR="00CA175A" w:rsidRDefault="00CA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D538C"/>
    <w:multiLevelType w:val="hybridMultilevel"/>
    <w:tmpl w:val="DBF2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49"/>
    <w:rsid w:val="0001361C"/>
    <w:rsid w:val="000340CE"/>
    <w:rsid w:val="000601C4"/>
    <w:rsid w:val="000657EA"/>
    <w:rsid w:val="00097F52"/>
    <w:rsid w:val="001159A7"/>
    <w:rsid w:val="00131A37"/>
    <w:rsid w:val="00166353"/>
    <w:rsid w:val="00192DC1"/>
    <w:rsid w:val="00195572"/>
    <w:rsid w:val="001D1C17"/>
    <w:rsid w:val="00220DE8"/>
    <w:rsid w:val="002B1217"/>
    <w:rsid w:val="002C2B7E"/>
    <w:rsid w:val="00316CBC"/>
    <w:rsid w:val="00323EDB"/>
    <w:rsid w:val="00330671"/>
    <w:rsid w:val="00330D87"/>
    <w:rsid w:val="00362B31"/>
    <w:rsid w:val="003803FC"/>
    <w:rsid w:val="003850D0"/>
    <w:rsid w:val="003B7833"/>
    <w:rsid w:val="003C5BF3"/>
    <w:rsid w:val="003E0901"/>
    <w:rsid w:val="003E0D97"/>
    <w:rsid w:val="003E28D2"/>
    <w:rsid w:val="003E2DDC"/>
    <w:rsid w:val="003F5AD4"/>
    <w:rsid w:val="00423E12"/>
    <w:rsid w:val="00437323"/>
    <w:rsid w:val="004816FD"/>
    <w:rsid w:val="004832BD"/>
    <w:rsid w:val="004953B2"/>
    <w:rsid w:val="004E5A7F"/>
    <w:rsid w:val="00530FDC"/>
    <w:rsid w:val="005F79BF"/>
    <w:rsid w:val="00655EC2"/>
    <w:rsid w:val="00664258"/>
    <w:rsid w:val="00693FB0"/>
    <w:rsid w:val="006B7797"/>
    <w:rsid w:val="006E3976"/>
    <w:rsid w:val="00702794"/>
    <w:rsid w:val="007033F4"/>
    <w:rsid w:val="00706712"/>
    <w:rsid w:val="007931DA"/>
    <w:rsid w:val="007935F4"/>
    <w:rsid w:val="007D2ECE"/>
    <w:rsid w:val="007E51CA"/>
    <w:rsid w:val="008331B0"/>
    <w:rsid w:val="00835E86"/>
    <w:rsid w:val="00851789"/>
    <w:rsid w:val="008840FC"/>
    <w:rsid w:val="008858F1"/>
    <w:rsid w:val="008A4127"/>
    <w:rsid w:val="009109A2"/>
    <w:rsid w:val="00914C55"/>
    <w:rsid w:val="00926304"/>
    <w:rsid w:val="00943AD7"/>
    <w:rsid w:val="00945246"/>
    <w:rsid w:val="009622CD"/>
    <w:rsid w:val="00966A8D"/>
    <w:rsid w:val="009B7A74"/>
    <w:rsid w:val="009D7BDE"/>
    <w:rsid w:val="00A52877"/>
    <w:rsid w:val="00A90DCE"/>
    <w:rsid w:val="00AE7077"/>
    <w:rsid w:val="00AF4BFC"/>
    <w:rsid w:val="00B22DF0"/>
    <w:rsid w:val="00B94F28"/>
    <w:rsid w:val="00C01301"/>
    <w:rsid w:val="00C17EDA"/>
    <w:rsid w:val="00C77EB3"/>
    <w:rsid w:val="00CA175A"/>
    <w:rsid w:val="00CA51E4"/>
    <w:rsid w:val="00CB3E0F"/>
    <w:rsid w:val="00CB492D"/>
    <w:rsid w:val="00CB4AE9"/>
    <w:rsid w:val="00CE0167"/>
    <w:rsid w:val="00D42F08"/>
    <w:rsid w:val="00D46616"/>
    <w:rsid w:val="00DC49FB"/>
    <w:rsid w:val="00DF6C49"/>
    <w:rsid w:val="00E064D6"/>
    <w:rsid w:val="00E232C8"/>
    <w:rsid w:val="00E44399"/>
    <w:rsid w:val="00E51E6A"/>
    <w:rsid w:val="00E55177"/>
    <w:rsid w:val="00E80B9F"/>
    <w:rsid w:val="00EC7290"/>
    <w:rsid w:val="00F30F36"/>
    <w:rsid w:val="00F62229"/>
    <w:rsid w:val="00F708F1"/>
    <w:rsid w:val="00FD5224"/>
    <w:rsid w:val="00FF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E7D2EF-C20D-4730-BEB7-EB72F6ED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No Spacing"/>
    <w:uiPriority w:val="1"/>
    <w:qFormat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(2)_"/>
    <w:basedOn w:val="a0"/>
    <w:link w:val="2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customStyle="1" w:styleId="default">
    <w:name w:val="default"/>
    <w:basedOn w:val="a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formattext">
    <w:name w:val="formattext"/>
    <w:basedOn w:val="a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cxspmiddlemrcssattr">
    <w:name w:val="cxspmiddle_mr_css_attr"/>
    <w:basedOn w:val="a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42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ver-date">
    <w:name w:val="cover-date"/>
    <w:basedOn w:val="a"/>
    <w:rsid w:val="00D42F08"/>
    <w:pPr>
      <w:widowControl/>
      <w:autoSpaceDE/>
      <w:autoSpaceDN/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Ассоциация СРО "БОКИ"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 СРО "МСКИ"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 СРО "Кадастровые инженеры"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А СРО "ПрофЦКИ"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Ассоциация СРО "ОПКД"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Ассоциация "ГКИ"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Иные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всего кадастровых инженеров 824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768272"/>
        <c:axId val="152767880"/>
      </c:barChart>
      <c:catAx>
        <c:axId val="15276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67880"/>
        <c:crosses val="autoZero"/>
        <c:auto val="1"/>
        <c:lblAlgn val="ctr"/>
        <c:lblOffset val="100"/>
        <c:noMultiLvlLbl val="0"/>
      </c:catAx>
      <c:valAx>
        <c:axId val="15276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68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824 кадастровых инженера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3.1235829563857676E-2"/>
                  <c:y val="2.94096964294557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без приостановок</c:v>
                </c:pt>
                <c:pt idx="1">
                  <c:v>1-2 приостановки</c:v>
                </c:pt>
                <c:pt idx="2">
                  <c:v>10 и более приостановок</c:v>
                </c:pt>
                <c:pt idx="3">
                  <c:v>3-9 приостановок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487</c:v>
                </c:pt>
                <c:pt idx="1">
                  <c:v>192</c:v>
                </c:pt>
                <c:pt idx="2">
                  <c:v>6</c:v>
                </c:pt>
                <c:pt idx="3">
                  <c:v>139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положительные решения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Васильев А.В.</c:v>
                </c:pt>
                <c:pt idx="1">
                  <c:v>Яковлева Т.В.</c:v>
                </c:pt>
                <c:pt idx="2">
                  <c:v>Воронцов Е.С.</c:v>
                </c:pt>
                <c:pt idx="3">
                  <c:v>Глебов А.Ю.</c:v>
                </c:pt>
                <c:pt idx="4">
                  <c:v>Гумерова З.В.</c:v>
                </c:pt>
                <c:pt idx="5">
                  <c:v>Зайцева В.О.</c:v>
                </c:pt>
                <c:pt idx="6">
                  <c:v>Лескин Р.С.</c:v>
                </c:pt>
                <c:pt idx="7">
                  <c:v>Петухов А.В.</c:v>
                </c:pt>
                <c:pt idx="8">
                  <c:v>Романова Т.В.</c:v>
                </c:pt>
                <c:pt idx="9">
                  <c:v>Силенко И.В.</c:v>
                </c:pt>
                <c:pt idx="10">
                  <c:v>Терентьева С.Г.</c:v>
                </c:pt>
                <c:pt idx="11">
                  <c:v>Шалаева И.Н.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242</c:v>
                </c:pt>
                <c:pt idx="1">
                  <c:v>245</c:v>
                </c:pt>
                <c:pt idx="2">
                  <c:v>154</c:v>
                </c:pt>
                <c:pt idx="3">
                  <c:v>166</c:v>
                </c:pt>
                <c:pt idx="4">
                  <c:v>409</c:v>
                </c:pt>
                <c:pt idx="5">
                  <c:v>251</c:v>
                </c:pt>
                <c:pt idx="6">
                  <c:v>151</c:v>
                </c:pt>
                <c:pt idx="7">
                  <c:v>155</c:v>
                </c:pt>
                <c:pt idx="8">
                  <c:v>155</c:v>
                </c:pt>
                <c:pt idx="9">
                  <c:v>202</c:v>
                </c:pt>
                <c:pt idx="10">
                  <c:v>185</c:v>
                </c:pt>
                <c:pt idx="11">
                  <c:v>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отказы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Васильев А.В.</c:v>
                </c:pt>
                <c:pt idx="1">
                  <c:v>Яковлева Т.В.</c:v>
                </c:pt>
                <c:pt idx="2">
                  <c:v>Воронцов Е.С.</c:v>
                </c:pt>
                <c:pt idx="3">
                  <c:v>Глебов А.Ю.</c:v>
                </c:pt>
                <c:pt idx="4">
                  <c:v>Гумерова З.В.</c:v>
                </c:pt>
                <c:pt idx="5">
                  <c:v>Зайцева В.О.</c:v>
                </c:pt>
                <c:pt idx="6">
                  <c:v>Лескин Р.С.</c:v>
                </c:pt>
                <c:pt idx="7">
                  <c:v>Петухов А.В.</c:v>
                </c:pt>
                <c:pt idx="8">
                  <c:v>Романова Т.В.</c:v>
                </c:pt>
                <c:pt idx="9">
                  <c:v>Силенко И.В.</c:v>
                </c:pt>
                <c:pt idx="10">
                  <c:v>Терентьева С.Г.</c:v>
                </c:pt>
                <c:pt idx="11">
                  <c:v>Шалаева И.Н.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4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приостановки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Васильев А.В.</c:v>
                </c:pt>
                <c:pt idx="1">
                  <c:v>Яковлева Т.В.</c:v>
                </c:pt>
                <c:pt idx="2">
                  <c:v>Воронцов Е.С.</c:v>
                </c:pt>
                <c:pt idx="3">
                  <c:v>Глебов А.Ю.</c:v>
                </c:pt>
                <c:pt idx="4">
                  <c:v>Гумерова З.В.</c:v>
                </c:pt>
                <c:pt idx="5">
                  <c:v>Зайцева В.О.</c:v>
                </c:pt>
                <c:pt idx="6">
                  <c:v>Лескин Р.С.</c:v>
                </c:pt>
                <c:pt idx="7">
                  <c:v>Петухов А.В.</c:v>
                </c:pt>
                <c:pt idx="8">
                  <c:v>Романова Т.В.</c:v>
                </c:pt>
                <c:pt idx="9">
                  <c:v>Силенко И.В.</c:v>
                </c:pt>
                <c:pt idx="10">
                  <c:v>Терентьева С.Г.</c:v>
                </c:pt>
                <c:pt idx="11">
                  <c:v>Шалаева И.Н.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11</c:v>
                </c:pt>
                <c:pt idx="1">
                  <c:v>2</c:v>
                </c:pt>
                <c:pt idx="2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7</c:v>
                </c:pt>
                <c:pt idx="9">
                  <c:v>4</c:v>
                </c:pt>
                <c:pt idx="10">
                  <c:v>3</c:v>
                </c:pt>
                <c:pt idx="11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55740456"/>
        <c:axId val="155742024"/>
      </c:barChart>
      <c:catAx>
        <c:axId val="155740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742024"/>
        <c:crosses val="autoZero"/>
        <c:auto val="1"/>
        <c:lblAlgn val="ctr"/>
        <c:lblOffset val="100"/>
        <c:noMultiLvlLbl val="0"/>
      </c:catAx>
      <c:valAx>
        <c:axId val="155742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74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без приостановок и отказов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Vert">
              <a:fgClr>
                <a:schemeClr val="accent3">
                  <a:shade val="65000"/>
                </a:schemeClr>
              </a:fgClr>
              <a:bgClr>
                <a:schemeClr val="accent3">
                  <a:shade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shade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Глебов А.Ю.</c:v>
                </c:pt>
                <c:pt idx="1">
                  <c:v>Ермолаева С.Е.</c:v>
                </c:pt>
                <c:pt idx="2">
                  <c:v>Жгулева О.А.</c:v>
                </c:pt>
                <c:pt idx="3">
                  <c:v>Золина Л.И.</c:v>
                </c:pt>
                <c:pt idx="4">
                  <c:v>Иванчук О.В.</c:v>
                </c:pt>
                <c:pt idx="5">
                  <c:v>Савинова Е.М.</c:v>
                </c:pt>
                <c:pt idx="6">
                  <c:v>Чеченин В.Л.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Глебов А.Ю.</c:v>
                </c:pt>
                <c:pt idx="1">
                  <c:v>Ермолаева С.Е.</c:v>
                </c:pt>
                <c:pt idx="2">
                  <c:v>Жгулева О.А.</c:v>
                </c:pt>
                <c:pt idx="3">
                  <c:v>Золина Л.И.</c:v>
                </c:pt>
                <c:pt idx="4">
                  <c:v>Иванчук О.В.</c:v>
                </c:pt>
                <c:pt idx="5">
                  <c:v>Савинова Е.М.</c:v>
                </c:pt>
                <c:pt idx="6">
                  <c:v>Чеченин В.Л.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166</c:v>
                </c:pt>
                <c:pt idx="1">
                  <c:v>112</c:v>
                </c:pt>
                <c:pt idx="2">
                  <c:v>130</c:v>
                </c:pt>
                <c:pt idx="3">
                  <c:v>142</c:v>
                </c:pt>
                <c:pt idx="4">
                  <c:v>106</c:v>
                </c:pt>
                <c:pt idx="5">
                  <c:v>122</c:v>
                </c:pt>
                <c:pt idx="6">
                  <c:v>130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narVert">
              <a:fgClr>
                <a:schemeClr val="accent3">
                  <a:tint val="65000"/>
                </a:schemeClr>
              </a:fgClr>
              <a:bgClr>
                <a:schemeClr val="accent3">
                  <a:tint val="65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tint val="65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Глебов А.Ю.</c:v>
                </c:pt>
                <c:pt idx="1">
                  <c:v>Ермолаева С.Е.</c:v>
                </c:pt>
                <c:pt idx="2">
                  <c:v>Жгулева О.А.</c:v>
                </c:pt>
                <c:pt idx="3">
                  <c:v>Золина Л.И.</c:v>
                </c:pt>
                <c:pt idx="4">
                  <c:v>Иванчук О.В.</c:v>
                </c:pt>
                <c:pt idx="5">
                  <c:v>Савинова Е.М.</c:v>
                </c:pt>
                <c:pt idx="6">
                  <c:v>Чеченин В.Л.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239052872"/>
        <c:axId val="239053264"/>
      </c:barChart>
      <c:catAx>
        <c:axId val="239052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053264"/>
        <c:crosses val="autoZero"/>
        <c:auto val="1"/>
        <c:lblAlgn val="ctr"/>
        <c:lblOffset val="100"/>
        <c:noMultiLvlLbl val="0"/>
      </c:catAx>
      <c:valAx>
        <c:axId val="23905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052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3F94-006C-45D7-A1EA-E7F7E0F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2069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Пантюхина Ольга Ивановна</cp:lastModifiedBy>
  <cp:revision>2</cp:revision>
  <cp:lastPrinted>2022-10-12T14:05:00Z</cp:lastPrinted>
  <dcterms:created xsi:type="dcterms:W3CDTF">2022-10-18T13:08:00Z</dcterms:created>
  <dcterms:modified xsi:type="dcterms:W3CDTF">2022-10-18T13:08:00Z</dcterms:modified>
</cp:coreProperties>
</file>