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&lt;Информация&gt; Росреестра</w:t>
              <w:br/>
              <w:t xml:space="preserve">"Дайджест законодательных изменений в сфере земли и недвижимости. III квартал 2025"</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24.10.2025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ИНФОРМАЦИЯ</w:t>
      </w:r>
    </w:p>
    <w:p>
      <w:pPr>
        <w:pStyle w:val="2"/>
        <w:jc w:val="center"/>
      </w:pPr>
      <w:r>
        <w:rPr>
          <w:sz w:val="24"/>
        </w:rPr>
      </w:r>
    </w:p>
    <w:p>
      <w:pPr>
        <w:pStyle w:val="2"/>
        <w:jc w:val="center"/>
      </w:pPr>
      <w:r>
        <w:rPr>
          <w:sz w:val="24"/>
        </w:rPr>
        <w:t xml:space="preserve">ДАЙДЖЕСТ</w:t>
      </w:r>
    </w:p>
    <w:p>
      <w:pPr>
        <w:pStyle w:val="2"/>
        <w:jc w:val="center"/>
      </w:pPr>
      <w:r>
        <w:rPr>
          <w:sz w:val="24"/>
        </w:rPr>
        <w:t xml:space="preserve">ЗАКОНОДАТЕЛЬНЫХ ИЗМЕНЕНИЙ В СФЕРЕ ЗЕМЛИ И НЕДВИЖИМОСТИ</w:t>
      </w:r>
    </w:p>
    <w:p>
      <w:pPr>
        <w:pStyle w:val="2"/>
        <w:jc w:val="center"/>
      </w:pPr>
      <w:r>
        <w:rPr>
          <w:sz w:val="24"/>
        </w:rPr>
      </w:r>
    </w:p>
    <w:p>
      <w:pPr>
        <w:pStyle w:val="2"/>
        <w:jc w:val="center"/>
      </w:pPr>
      <w:r>
        <w:rPr>
          <w:sz w:val="24"/>
        </w:rPr>
        <w:t xml:space="preserve">III КВАРТАЛ 2025</w:t>
      </w:r>
    </w:p>
    <w:p>
      <w:pPr>
        <w:pStyle w:val="0"/>
        <w:jc w:val="both"/>
      </w:pPr>
      <w:r>
        <w:rPr>
          <w:sz w:val="24"/>
        </w:rPr>
      </w:r>
    </w:p>
    <w:tbl>
      <w:tblPr>
        <w:tblInd w:w="0" w:type="dxa"/>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Оформление прав на недвижимость</w:t>
            </w:r>
          </w:p>
        </w:tc>
      </w:tr>
      <w:tr>
        <w:tc>
          <w:tcPr>
            <w:tcW w:w="1644" w:type="dxa"/>
            <w:gridSpan w:val="2"/>
            <w:tcBorders>
              <w:top w:val="none"/>
              <w:left w:val="none"/>
              <w:bottom w:val="none"/>
              <w:right w:val="none"/>
            </w:tcBorders>
          </w:tcPr>
          <w:p>
            <w:pPr>
              <w:pStyle w:val="0"/>
            </w:pPr>
            <w:r>
              <w:rPr>
                <w:sz w:val="24"/>
              </w:rPr>
            </w:r>
          </w:p>
        </w:tc>
        <w:tc>
          <w:tcPr>
            <w:tcW w:w="10949" w:type="dxa"/>
            <w:gridSpan w:val="10"/>
            <w:tcBorders>
              <w:top w:val="none"/>
              <w:left w:val="none"/>
              <w:bottom w:val="none"/>
              <w:right w:val="none"/>
            </w:tcBorders>
          </w:tcPr>
          <w:p>
            <w:pPr>
              <w:pStyle w:val="0"/>
              <w:jc w:val="both"/>
              <w:outlineLvl w:val="1"/>
            </w:pPr>
            <w:r>
              <w:rPr>
                <w:sz w:val="24"/>
              </w:rPr>
              <w:t xml:space="preserve">Федеральный </w:t>
            </w:r>
            <w:r>
              <w:rPr>
                <w:sz w:val="24"/>
              </w:rPr>
              <w:t xml:space="preserve">закон</w:t>
            </w:r>
            <w:r>
              <w:rPr>
                <w:sz w:val="24"/>
              </w:rPr>
              <w:t xml:space="preserve"> от 07.07.2025 N 193-ФЗ "Об особенностях признания на территории Российской Федерации и действия документов, являющихся основанием для государственной регистрации прав на недвижимое имущество, подтверждающих возникновение, изменение, ограничение, переход или прекращение прав на недвижимое имущество, обременение недвижимого имущества, действовавших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p>
        </w:tc>
        <w:tc>
          <w:tcPr>
            <w:tcW w:w="1013" w:type="dxa"/>
            <w:tcBorders>
              <w:top w:val="none"/>
              <w:left w:val="none"/>
              <w:bottom w:val="none"/>
              <w:right w:val="none"/>
            </w:tcBorders>
          </w:tcPr>
          <w:p>
            <w:pPr>
              <w:pStyle w:val="0"/>
            </w:pPr>
            <w:r>
              <w:rPr>
                <w:sz w:val="24"/>
              </w:rPr>
            </w:r>
          </w:p>
        </w:tc>
      </w:tr>
      <w:tr>
        <w:tc>
          <w:tcPr>
            <w:tcW w:w="11743" w:type="dxa"/>
            <w:gridSpan w:val="11"/>
            <w:tcBorders>
              <w:top w:val="none"/>
              <w:left w:val="none"/>
              <w:bottom w:val="single" w:sz="4"/>
              <w:right w:val="none"/>
            </w:tcBorders>
            <w:vAlign w:val="bottom"/>
          </w:tcPr>
          <w:p>
            <w:pPr>
              <w:pStyle w:val="0"/>
              <w:jc w:val="right"/>
            </w:pPr>
            <w:r>
              <w:rPr>
                <w:sz w:val="24"/>
              </w:rPr>
              <w:t xml:space="preserve">(вступает в силу 06.10.2025)</w:t>
            </w:r>
          </w:p>
        </w:tc>
        <w:tc>
          <w:tcPr>
            <w:tcW w:w="1863" w:type="dxa"/>
            <w:gridSpan w:val="2"/>
            <w:tcBorders>
              <w:top w:val="none"/>
              <w:left w:val="none"/>
              <w:bottom w:val="single" w:sz="4"/>
              <w:right w:val="none"/>
            </w:tcBorders>
          </w:tcPr>
          <w:p>
            <w:pPr>
              <w:pStyle w:val="0"/>
            </w:pPr>
            <w:r>
              <w:rPr>
                <w:sz w:val="24"/>
              </w:rPr>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sz w:val="24"/>
              </w:rPr>
              <w:t xml:space="preserve">Аудитория</w:t>
            </w:r>
          </w:p>
        </w:tc>
        <w:tc>
          <w:tcPr>
            <w:tcW w:w="4706" w:type="dxa"/>
            <w:gridSpan w:val="5"/>
            <w:tcBorders>
              <w:top w:val="single" w:sz="4"/>
              <w:bottom w:val="single" w:sz="4"/>
            </w:tcBorders>
          </w:tcPr>
          <w:p>
            <w:pPr>
              <w:pStyle w:val="0"/>
              <w:jc w:val="center"/>
            </w:pPr>
            <w:r>
              <w:rPr>
                <w:sz w:val="24"/>
              </w:rPr>
              <w:t xml:space="preserve">Было</w:t>
            </w:r>
          </w:p>
        </w:tc>
        <w:tc>
          <w:tcPr>
            <w:tcW w:w="5662" w:type="dxa"/>
            <w:gridSpan w:val="4"/>
            <w:tcBorders>
              <w:top w:val="single" w:sz="4"/>
              <w:bottom w:val="single" w:sz="4"/>
              <w:right w:val="none"/>
            </w:tcBorders>
          </w:tcPr>
          <w:p>
            <w:pPr>
              <w:pStyle w:val="0"/>
              <w:jc w:val="center"/>
            </w:pPr>
            <w:r>
              <w:rPr>
                <w:sz w:val="24"/>
              </w:rPr>
              <w:t xml:space="preserve">Стало</w:t>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position w:val="-42"/>
              </w:rPr>
              <mc:AlternateContent>
                <mc:Choice Requires="wpg">
                  <w:drawing>
                    <wp:inline xmlns:wp="http://schemas.openxmlformats.org/drawingml/2006/wordprocessingDrawing" distT="0" distB="0" distL="0" distR="0">
                      <wp:extent cx="753110" cy="6870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7531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59.30pt;height:54.10pt;mso-wrap-distance-left:0.00pt;mso-wrap-distance-top:0.00pt;mso-wrap-distance-right:0.00pt;mso-wrap-distance-bottom:0.00pt;" stroked="f">
                      <v:path textboxrect="0,0,0,0"/>
                      <v:imagedata r:id="rId14" o:title=""/>
                    </v:shape>
                  </w:pict>
                </mc:Fallback>
              </mc:AlternateContent>
            </w:r>
          </w:p>
        </w:tc>
        <w:tc>
          <w:tcPr>
            <w:tcW w:w="4706" w:type="dxa"/>
            <w:gridSpan w:val="5"/>
            <w:tcBorders>
              <w:top w:val="single" w:sz="4"/>
              <w:bottom w:val="single" w:sz="4"/>
            </w:tcBorders>
          </w:tcPr>
          <w:p>
            <w:pPr>
              <w:pStyle w:val="0"/>
            </w:pPr>
            <w:r>
              <w:rPr>
                <w:sz w:val="24"/>
              </w:rPr>
              <w:t xml:space="preserve">Порядок признания действующими правоустанавливающих (правоудостоверяющих) документов, выданных органами государственной власти и органами местного самоуправления Украины, а также выданных и (или) удостоверенных нотариусами Украины по объектам недвижимости на территориях Донецкой и Луганской народных республик, Запорожской и Херсонской областей, не установлен.</w:t>
            </w:r>
          </w:p>
        </w:tc>
        <w:tc>
          <w:tcPr>
            <w:tcW w:w="5662" w:type="dxa"/>
            <w:gridSpan w:val="4"/>
            <w:tcBorders>
              <w:top w:val="single" w:sz="4"/>
              <w:bottom w:val="single" w:sz="4"/>
              <w:right w:val="none"/>
            </w:tcBorders>
          </w:tcPr>
          <w:p>
            <w:pPr>
              <w:pStyle w:val="0"/>
            </w:pPr>
            <w:r>
              <w:rPr>
                <w:sz w:val="24"/>
              </w:rPr>
              <w:t xml:space="preserve">Предусмотрено создание на территориях новых субъектов Российской Федерации региональных комиссий в целях оценки правоустанавливающих (правоудостоверяющих) документов - в том числе на предмет наличия у органов власти Украины, их выдавших, полномочий на принятие решения об их выдаче, а у нотариусов Украины - полномочий на выдачу и (или) удостоверение таких документов.</w:t>
            </w:r>
          </w:p>
          <w:p>
            <w:pPr>
              <w:pStyle w:val="0"/>
            </w:pPr>
            <w:r>
              <w:rPr>
                <w:sz w:val="24"/>
              </w:rPr>
              <w:t xml:space="preserve">С учетом особенностей, установленных данным федеральным </w:t>
            </w:r>
            <w:r>
              <w:rPr>
                <w:sz w:val="24"/>
              </w:rPr>
              <w:t xml:space="preserve">законом</w:t>
            </w:r>
            <w:r>
              <w:rPr>
                <w:sz w:val="24"/>
              </w:rPr>
              <w:t xml:space="preserve">, признаются и действуют документы, подтверждающие возникновение, изменение, ограничение, переход или прекращение прав на недвижимое имущество, а также обременение недвижимого имущества на территориях Донецкой и Луганской народных республик, Запорожской и Херсонской областей, выданные органами государственной власти, органами местного самоуправления или нотариусами Украины.</w:t>
            </w:r>
          </w:p>
        </w:tc>
      </w:tr>
      <w:tr>
        <w:tc>
          <w:tcPr>
            <w:tcW w:w="13606" w:type="dxa"/>
            <w:gridSpan w:val="13"/>
            <w:tcBorders>
              <w:top w:val="single" w:sz="4"/>
              <w:left w:val="none"/>
              <w:bottom w:val="none"/>
              <w:right w:val="none"/>
            </w:tcBorders>
          </w:tcPr>
          <w:p>
            <w:pPr>
              <w:pStyle w:val="0"/>
            </w:pPr>
            <w:r>
              <w:rPr>
                <w:sz w:val="24"/>
              </w:rPr>
            </w:r>
          </w:p>
        </w:tc>
      </w:tr>
      <w:tr>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641"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Государственная кадастровая оценка</w:t>
            </w:r>
          </w:p>
        </w:tc>
      </w:tr>
      <w:tr>
        <w:tc>
          <w:tcPr>
            <w:tcW w:w="12593" w:type="dxa"/>
            <w:gridSpan w:val="12"/>
            <w:tcBorders>
              <w:top w:val="none"/>
              <w:left w:val="none"/>
              <w:bottom w:val="none"/>
              <w:right w:val="none"/>
            </w:tcBorders>
          </w:tcPr>
          <w:p>
            <w:pPr>
              <w:pStyle w:val="0"/>
              <w:ind w:left="283"/>
              <w:outlineLvl w:val="1"/>
            </w:pPr>
            <w:r>
              <w:rPr>
                <w:sz w:val="24"/>
              </w:rPr>
              <w:t xml:space="preserve">Федеральный </w:t>
            </w:r>
            <w:r>
              <w:rPr>
                <w:sz w:val="24"/>
              </w:rPr>
              <w:t xml:space="preserve">закон</w:t>
            </w:r>
            <w:r>
              <w:rPr>
                <w:sz w:val="24"/>
              </w:rPr>
              <w:t xml:space="preserve"> от 23.07.2025 N 243-ФЗ "О внесении изменений в отдельные законодательные акты Российской Федерации"</w:t>
            </w:r>
          </w:p>
        </w:tc>
        <w:tc>
          <w:tcPr>
            <w:tcW w:w="1013" w:type="dxa"/>
            <w:tcBorders>
              <w:top w:val="none"/>
              <w:left w:val="none"/>
              <w:bottom w:val="none"/>
              <w:right w:val="none"/>
            </w:tcBorders>
          </w:tcPr>
          <w:p>
            <w:pPr>
              <w:pStyle w:val="0"/>
            </w:pPr>
            <w:r>
              <w:rPr>
                <w:sz w:val="24"/>
              </w:rPr>
            </w:r>
          </w:p>
        </w:tc>
      </w:tr>
      <w:tr>
        <w:tc>
          <w:tcPr>
            <w:tcW w:w="11743" w:type="dxa"/>
            <w:gridSpan w:val="11"/>
            <w:tcBorders>
              <w:top w:val="none"/>
              <w:left w:val="none"/>
              <w:bottom w:val="single" w:sz="4"/>
              <w:right w:val="none"/>
            </w:tcBorders>
            <w:vAlign w:val="bottom"/>
          </w:tcPr>
          <w:p>
            <w:pPr>
              <w:pStyle w:val="0"/>
              <w:jc w:val="right"/>
            </w:pPr>
            <w:r>
              <w:rPr>
                <w:sz w:val="24"/>
              </w:rPr>
              <w:t xml:space="preserve">(вступил в силу 23.07.2025)</w:t>
            </w:r>
          </w:p>
        </w:tc>
        <w:tc>
          <w:tcPr>
            <w:tcW w:w="1863" w:type="dxa"/>
            <w:gridSpan w:val="2"/>
            <w:tcBorders>
              <w:top w:val="none"/>
              <w:left w:val="none"/>
              <w:bottom w:val="single" w:sz="4"/>
              <w:right w:val="none"/>
            </w:tcBorders>
          </w:tcPr>
          <w:p>
            <w:pPr>
              <w:pStyle w:val="0"/>
            </w:pPr>
            <w:r>
              <w:rPr>
                <w:sz w:val="24"/>
              </w:rPr>
            </w:r>
          </w:p>
        </w:tc>
      </w:tr>
      <w:tr>
        <w:tblPrEx>
          <w:tblBorders>
            <w:insideH w:val="single" w:sz="4"/>
          </w:tblBorders>
        </w:tblPrEx>
        <w:tc>
          <w:tcPr>
            <w:tcW w:w="13606" w:type="dxa"/>
            <w:gridSpan w:val="13"/>
            <w:tcBorders>
              <w:top w:val="single" w:sz="4"/>
              <w:left w:val="none"/>
              <w:bottom w:val="single" w:sz="4"/>
              <w:right w:val="none"/>
            </w:tcBorders>
            <w:vAlign w:val="center"/>
          </w:tcPr>
          <w:p>
            <w:pPr>
              <w:pStyle w:val="0"/>
            </w:pPr>
            <w:r>
              <w:rPr>
                <w:sz w:val="24"/>
              </w:rPr>
            </w:r>
          </w:p>
        </w:tc>
      </w:tr>
      <w:tr>
        <w:tblPrEx>
          <w:tblBorders>
            <w:insideH w:val="single" w:sz="4"/>
            <w:insideV w:val="single" w:sz="4"/>
          </w:tblBorders>
        </w:tblPrEx>
        <w:tc>
          <w:tcPr>
            <w:tcW w:w="3238" w:type="dxa"/>
            <w:gridSpan w:val="4"/>
            <w:tcBorders>
              <w:top w:val="single" w:sz="4"/>
              <w:left w:val="none"/>
              <w:bottom w:val="single" w:sz="4"/>
            </w:tcBorders>
            <w:vAlign w:val="bottom"/>
          </w:tcPr>
          <w:p>
            <w:pPr>
              <w:pStyle w:val="0"/>
              <w:jc w:val="center"/>
            </w:pPr>
            <w:r>
              <w:rPr>
                <w:sz w:val="24"/>
              </w:rPr>
              <w:t xml:space="preserve">Аудитория</w:t>
            </w:r>
          </w:p>
        </w:tc>
        <w:tc>
          <w:tcPr>
            <w:tcW w:w="4706" w:type="dxa"/>
            <w:gridSpan w:val="5"/>
            <w:tcBorders>
              <w:top w:val="single" w:sz="4"/>
              <w:bottom w:val="single" w:sz="4"/>
            </w:tcBorders>
            <w:vAlign w:val="bottom"/>
          </w:tcPr>
          <w:p>
            <w:pPr>
              <w:pStyle w:val="0"/>
              <w:jc w:val="center"/>
            </w:pPr>
            <w:r>
              <w:rPr>
                <w:sz w:val="24"/>
              </w:rPr>
              <w:t xml:space="preserve">Было</w:t>
            </w:r>
          </w:p>
        </w:tc>
        <w:tc>
          <w:tcPr>
            <w:tcW w:w="5662" w:type="dxa"/>
            <w:gridSpan w:val="4"/>
            <w:tcBorders>
              <w:top w:val="single" w:sz="4"/>
              <w:bottom w:val="single" w:sz="4"/>
              <w:right w:val="none"/>
            </w:tcBorders>
            <w:vAlign w:val="bottom"/>
          </w:tcPr>
          <w:p>
            <w:pPr>
              <w:pStyle w:val="0"/>
              <w:jc w:val="center"/>
            </w:pPr>
            <w:r>
              <w:rPr>
                <w:sz w:val="24"/>
              </w:rPr>
              <w:t xml:space="preserve">Стало</w:t>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position w:val="-43"/>
              </w:rPr>
              <mc:AlternateContent>
                <mc:Choice Requires="wpg">
                  <w:drawing>
                    <wp:inline xmlns:wp="http://schemas.openxmlformats.org/drawingml/2006/wordprocessingDrawing" distT="0" distB="0" distL="0" distR="0">
                      <wp:extent cx="731520" cy="7023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731520" cy="702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57.60pt;height:55.30pt;mso-wrap-distance-left:0.00pt;mso-wrap-distance-top:0.00pt;mso-wrap-distance-right:0.00pt;mso-wrap-distance-bottom:0.00pt;" stroked="f">
                      <v:path textboxrect="0,0,0,0"/>
                      <v:imagedata r:id="rId18" o:title=""/>
                    </v:shape>
                  </w:pict>
                </mc:Fallback>
              </mc:AlternateContent>
            </w:r>
          </w:p>
        </w:tc>
        <w:tc>
          <w:tcPr>
            <w:tcW w:w="4706" w:type="dxa"/>
            <w:gridSpan w:val="5"/>
            <w:tcBorders>
              <w:top w:val="single" w:sz="4"/>
              <w:bottom w:val="single" w:sz="4"/>
            </w:tcBorders>
          </w:tcPr>
          <w:p>
            <w:pPr>
              <w:pStyle w:val="0"/>
            </w:pPr>
            <w:r>
              <w:rPr>
                <w:sz w:val="24"/>
              </w:rPr>
              <w:t xml:space="preserve">Государственная кадастровая оценка проводится с применением различных информационных систем.</w:t>
            </w:r>
          </w:p>
        </w:tc>
        <w:tc>
          <w:tcPr>
            <w:tcW w:w="5662" w:type="dxa"/>
            <w:gridSpan w:val="4"/>
            <w:tcBorders>
              <w:top w:val="single" w:sz="4"/>
              <w:bottom w:val="single" w:sz="4"/>
              <w:right w:val="none"/>
            </w:tcBorders>
          </w:tcPr>
          <w:p>
            <w:pPr>
              <w:pStyle w:val="0"/>
            </w:pPr>
            <w:r>
              <w:rPr>
                <w:sz w:val="24"/>
              </w:rPr>
              <w:t xml:space="preserve">С 1 января 2026 г. государственная кадастровая оценка в субъектах Российской Федерации (за исключением городов федерального значения) проводится с использованием ФГИС "Единая цифровая платформа "НСПД". Все участники будут взаимодействовать в рамках единой системы на основе актуальных данных.</w:t>
            </w:r>
          </w:p>
          <w:p>
            <w:pPr>
              <w:pStyle w:val="0"/>
            </w:pPr>
            <w:r>
              <w:rPr>
                <w:sz w:val="24"/>
              </w:rPr>
              <w:t xml:space="preserve">Высшими исполнительными органами субъектов РФ - городов федерального значения может быть принято самостоятельное решение об использовании ФГИС "ЕЦП НСПД".</w:t>
            </w:r>
          </w:p>
        </w:tc>
      </w:tr>
      <w:tr>
        <w:tc>
          <w:tcPr>
            <w:tcW w:w="13606" w:type="dxa"/>
            <w:gridSpan w:val="13"/>
            <w:tcBorders>
              <w:top w:val="single" w:sz="4"/>
              <w:left w:val="none"/>
              <w:bottom w:val="none"/>
              <w:right w:val="none"/>
            </w:tcBorders>
          </w:tcPr>
          <w:p>
            <w:pPr>
              <w:pStyle w:val="0"/>
            </w:pPr>
            <w:r>
              <w:rPr>
                <w:sz w:val="24"/>
              </w:rPr>
            </w:r>
          </w:p>
        </w:tc>
      </w:tr>
      <w:tr>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641"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blPrEx>
          <w:tblBorders>
            <w:insideH w:val="none"/>
          </w:tblBorders>
        </w:tblPrEx>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Использование земельного участка</w:t>
            </w:r>
          </w:p>
        </w:tc>
      </w:tr>
      <w:tr>
        <w:tblPrEx>
          <w:tblBorders>
            <w:insideH w:val="none"/>
          </w:tblBorders>
        </w:tblPrEx>
        <w:tc>
          <w:tcPr>
            <w:tcW w:w="12593" w:type="dxa"/>
            <w:gridSpan w:val="12"/>
            <w:tcBorders>
              <w:top w:val="none"/>
              <w:left w:val="none"/>
              <w:bottom w:val="none"/>
              <w:right w:val="none"/>
            </w:tcBorders>
          </w:tcPr>
          <w:p>
            <w:pPr>
              <w:pStyle w:val="0"/>
              <w:ind w:left="283"/>
              <w:outlineLvl w:val="1"/>
            </w:pPr>
            <w:r>
              <w:rPr>
                <w:sz w:val="24"/>
              </w:rPr>
              <w:t xml:space="preserve">Федеральный </w:t>
            </w:r>
            <w:r>
              <w:rPr>
                <w:sz w:val="24"/>
              </w:rPr>
              <w:t xml:space="preserve">закон</w:t>
            </w:r>
            <w:r>
              <w:rPr>
                <w:sz w:val="24"/>
              </w:rPr>
              <w:t xml:space="preserve"> от 31.07.2025 N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013" w:type="dxa"/>
            <w:tcBorders>
              <w:top w:val="none"/>
              <w:left w:val="none"/>
              <w:bottom w:val="none"/>
              <w:right w:val="none"/>
            </w:tcBorders>
          </w:tcPr>
          <w:p>
            <w:pPr>
              <w:pStyle w:val="0"/>
            </w:pPr>
            <w:r>
              <w:rPr>
                <w:sz w:val="24"/>
              </w:rPr>
            </w:r>
          </w:p>
        </w:tc>
      </w:tr>
      <w:tr>
        <w:tblPrEx>
          <w:tblBorders>
            <w:insideH w:val="none"/>
          </w:tblBorders>
        </w:tblPrEx>
        <w:tc>
          <w:tcPr>
            <w:tcW w:w="11743" w:type="dxa"/>
            <w:gridSpan w:val="11"/>
            <w:tcBorders>
              <w:top w:val="none"/>
              <w:left w:val="none"/>
              <w:right w:val="none"/>
            </w:tcBorders>
            <w:vAlign w:val="bottom"/>
          </w:tcPr>
          <w:p>
            <w:pPr>
              <w:pStyle w:val="0"/>
              <w:jc w:val="right"/>
            </w:pPr>
            <w:r>
              <w:rPr>
                <w:sz w:val="24"/>
              </w:rPr>
              <w:t xml:space="preserve">(вступает в силу 01.03.2026)</w:t>
            </w:r>
          </w:p>
        </w:tc>
        <w:tc>
          <w:tcPr>
            <w:tcW w:w="1863" w:type="dxa"/>
            <w:gridSpan w:val="2"/>
            <w:tcBorders>
              <w:top w:val="none"/>
              <w:left w:val="none"/>
              <w:right w:val="none"/>
            </w:tcBorders>
          </w:tcPr>
          <w:p>
            <w:pPr>
              <w:pStyle w:val="0"/>
            </w:pPr>
            <w:r>
              <w:rPr>
                <w:sz w:val="24"/>
              </w:rPr>
            </w:r>
          </w:p>
        </w:tc>
      </w:tr>
      <w:tr>
        <w:tblPrEx>
          <w:tblBorders>
            <w:insideV w:val="single" w:sz="4"/>
          </w:tblBorders>
        </w:tblPrEx>
        <w:tc>
          <w:tcPr>
            <w:tcW w:w="3238" w:type="dxa"/>
            <w:gridSpan w:val="4"/>
            <w:tcBorders>
              <w:left w:val="none"/>
            </w:tcBorders>
            <w:vAlign w:val="bottom"/>
          </w:tcPr>
          <w:p>
            <w:pPr>
              <w:pStyle w:val="0"/>
              <w:jc w:val="center"/>
            </w:pPr>
            <w:r>
              <w:rPr>
                <w:sz w:val="24"/>
              </w:rPr>
              <w:t xml:space="preserve">Аудитория</w:t>
            </w:r>
          </w:p>
        </w:tc>
        <w:tc>
          <w:tcPr>
            <w:tcW w:w="4706" w:type="dxa"/>
            <w:gridSpan w:val="5"/>
            <w:vAlign w:val="bottom"/>
          </w:tcPr>
          <w:p>
            <w:pPr>
              <w:pStyle w:val="0"/>
              <w:jc w:val="center"/>
            </w:pPr>
            <w:r>
              <w:rPr>
                <w:sz w:val="24"/>
              </w:rPr>
              <w:t xml:space="preserve">Было</w:t>
            </w:r>
          </w:p>
        </w:tc>
        <w:tc>
          <w:tcPr>
            <w:tcW w:w="5662" w:type="dxa"/>
            <w:gridSpan w:val="4"/>
            <w:tcBorders>
              <w:right w:val="none"/>
            </w:tcBorders>
            <w:vAlign w:val="bottom"/>
          </w:tcPr>
          <w:p>
            <w:pPr>
              <w:pStyle w:val="0"/>
              <w:jc w:val="center"/>
            </w:pPr>
            <w:r>
              <w:rPr>
                <w:sz w:val="24"/>
              </w:rPr>
              <w:t xml:space="preserve">Стало</w:t>
            </w:r>
          </w:p>
        </w:tc>
      </w:tr>
      <w:tr>
        <w:tblPrEx>
          <w:tblBorders>
            <w:insideV w:val="single" w:sz="4"/>
          </w:tblBorders>
        </w:tblPrEx>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Граждане или юридические лица не могут осуществить подготовку схемы расположения земельного участка для его образования с целью проведения торгов, если участок находится в границах населенного пункта.</w:t>
            </w:r>
          </w:p>
        </w:tc>
        <w:tc>
          <w:tcPr>
            <w:tcW w:w="5662" w:type="dxa"/>
            <w:gridSpan w:val="4"/>
            <w:tcBorders>
              <w:right w:val="none"/>
            </w:tcBorders>
          </w:tcPr>
          <w:p>
            <w:pPr>
              <w:pStyle w:val="0"/>
            </w:pPr>
            <w:r>
              <w:rPr>
                <w:sz w:val="24"/>
              </w:rPr>
              <w:t xml:space="preserve">Схему расположения земельного участка можно подготовить, даже если участок расположен в границах населенного пункта.</w:t>
            </w:r>
          </w:p>
        </w:tc>
      </w:tr>
      <w:tr>
        <w:tblPrEx>
          <w:tblBorders>
            <w:insideV w:val="single" w:sz="4"/>
          </w:tblBorders>
        </w:tblPrEx>
        <w:tc>
          <w:tcPr>
            <w:tcW w:w="3238" w:type="dxa"/>
            <w:gridSpan w:val="4"/>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tcPr>
          <w:p>
            <w:pPr>
              <w:pStyle w:val="0"/>
            </w:pPr>
            <w:r>
              <w:rPr>
                <w:sz w:val="24"/>
              </w:rPr>
              <w:t xml:space="preserve">Порядок определения и изменения видов разрешенного использования земельных участков при их образовании не урегулирован.</w:t>
            </w:r>
          </w:p>
          <w:p>
            <w:pPr>
              <w:pStyle w:val="0"/>
            </w:pPr>
            <w:r>
              <w:rPr>
                <w:sz w:val="24"/>
              </w:rPr>
              <w:t xml:space="preserve">Вид разрешенного использования исходных участков наследуется образуемыми участками, а перечень исключений содержится в разных федеральных законах.</w:t>
            </w:r>
          </w:p>
        </w:tc>
        <w:tc>
          <w:tcPr>
            <w:tcW w:w="5662" w:type="dxa"/>
            <w:gridSpan w:val="4"/>
            <w:tcBorders>
              <w:right w:val="none"/>
            </w:tcBorders>
          </w:tcPr>
          <w:p>
            <w:pPr>
              <w:pStyle w:val="0"/>
            </w:pPr>
            <w:r>
              <w:rPr>
                <w:sz w:val="24"/>
              </w:rPr>
              <w:t xml:space="preserve">В Земельном </w:t>
            </w:r>
            <w:r>
              <w:rPr>
                <w:sz w:val="24"/>
              </w:rPr>
              <w:t xml:space="preserve">кодексе</w:t>
            </w:r>
            <w:r>
              <w:rPr>
                <w:sz w:val="24"/>
              </w:rPr>
              <w:t xml:space="preserve"> закреплен перечень случаев, когда вид разрешенного использования образуемых участков может отличаться от вида разрешенного использования исходных земельных участков.</w:t>
            </w:r>
          </w:p>
          <w:p>
            <w:pPr>
              <w:pStyle w:val="0"/>
            </w:pPr>
            <w:r>
              <w:rPr>
                <w:sz w:val="24"/>
              </w:rPr>
              <w:t xml:space="preserve">В частности, предусмотрены ситуации, когда вид определяется проектом межевания территории или проектной документацией на пользование недрами.</w:t>
            </w:r>
          </w:p>
        </w:tc>
      </w:tr>
      <w:tr>
        <w:tblPrEx>
          <w:tblBorders>
            <w:insideV w:val="single" w:sz="4"/>
          </w:tblBorders>
        </w:tblPrEx>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Правообладатель земельного участка не имеет возможности выбрать вид разрешенного использования для образуемого земельного участка, даже если вид разрешенного использования исходного участка не соответствует градостроительному регламенту.</w:t>
            </w:r>
          </w:p>
        </w:tc>
        <w:tc>
          <w:tcPr>
            <w:tcW w:w="5662" w:type="dxa"/>
            <w:gridSpan w:val="4"/>
            <w:tcBorders>
              <w:right w:val="none"/>
            </w:tcBorders>
          </w:tcPr>
          <w:p>
            <w:pPr>
              <w:pStyle w:val="0"/>
            </w:pPr>
            <w:r>
              <w:rPr>
                <w:sz w:val="24"/>
              </w:rPr>
              <w:t xml:space="preserve">Если вид разрешенного использования исходного земельного участка не соответствует регламентам использования земель, правообладатель может сам определить - сохранить образуемому земельному участку вид разрешенного использования исходного или выбрать вид разрешенного использования из регламента использования земель для образуемого земельного участка.</w:t>
            </w:r>
          </w:p>
        </w:tc>
      </w:tr>
      <w:tr>
        <w:tblPrEx>
          <w:tblBorders>
            <w:insideV w:val="single" w:sz="4"/>
          </w:tblBorders>
        </w:tblPrEx>
        <w:tc>
          <w:tcPr>
            <w:tcW w:w="3238" w:type="dxa"/>
            <w:gridSpan w:val="4"/>
            <w:tcBorders>
              <w:left w:val="none"/>
            </w:tcBorders>
            <w:vAlign w:val="center"/>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Объединение земельных участков с различными видами разрешенного использования не допускается.</w:t>
            </w:r>
          </w:p>
          <w:p>
            <w:pPr>
              <w:pStyle w:val="0"/>
            </w:pPr>
            <w:r>
              <w:rPr>
                <w:sz w:val="24"/>
              </w:rPr>
              <w:t xml:space="preserve">Не установлен порядок определения вида разрешенного использования образуемых путем перераспределения земельных участков.</w:t>
            </w:r>
          </w:p>
        </w:tc>
        <w:tc>
          <w:tcPr>
            <w:tcW w:w="5662" w:type="dxa"/>
            <w:gridSpan w:val="4"/>
            <w:tcBorders>
              <w:right w:val="none"/>
            </w:tcBorders>
          </w:tcPr>
          <w:p>
            <w:pPr>
              <w:pStyle w:val="0"/>
            </w:pPr>
            <w:r>
              <w:rPr>
                <w:sz w:val="24"/>
              </w:rPr>
              <w:t xml:space="preserve">Установлены случаи, при которых допускается объединение или перераспределение земельных участков с различными видами разрешенного использования. Например, если участки принадлежат на одном виде права одному лицу и расположены в пределах одной территориальной зоны, одного лесничества или одной особо охраняемой природной территории.</w:t>
            </w:r>
          </w:p>
          <w:p>
            <w:pPr>
              <w:pStyle w:val="0"/>
            </w:pPr>
            <w:r>
              <w:rPr>
                <w:sz w:val="24"/>
              </w:rPr>
              <w:t xml:space="preserve">Определен порядок установления видов разрешенного использования образуемых земельных участков.</w:t>
            </w:r>
          </w:p>
        </w:tc>
      </w:tr>
      <w:tr>
        <w:tc>
          <w:tcPr>
            <w:tcW w:w="794" w:type="dxa"/>
            <w:tcBorders>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left w:val="none"/>
              <w:bottom w:val="none"/>
              <w:right w:val="none"/>
            </w:tcBorders>
            <w:vAlign w:val="center"/>
          </w:tcPr>
          <w:p>
            <w:pPr>
              <w:pStyle w:val="0"/>
            </w:pPr>
            <w:r>
              <w:rPr>
                <w:sz w:val="24"/>
              </w:rPr>
              <w:t xml:space="preserve">физические лица</w:t>
            </w:r>
          </w:p>
        </w:tc>
        <w:tc>
          <w:tcPr>
            <w:tcW w:w="964" w:type="dxa"/>
            <w:gridSpan w:val="2"/>
            <w:tcBorders>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left w:val="none"/>
              <w:bottom w:val="none"/>
              <w:right w:val="none"/>
            </w:tcBorders>
            <w:vAlign w:val="center"/>
          </w:tcPr>
          <w:p>
            <w:pPr>
              <w:pStyle w:val="0"/>
            </w:pPr>
            <w:r>
              <w:rPr>
                <w:sz w:val="24"/>
              </w:rPr>
              <w:t xml:space="preserve">профессиональное сообщество</w:t>
            </w:r>
          </w:p>
        </w:tc>
        <w:tc>
          <w:tcPr>
            <w:tcW w:w="907" w:type="dxa"/>
            <w:tcBorders>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left w:val="none"/>
              <w:bottom w:val="none"/>
              <w:right w:val="none"/>
            </w:tcBorders>
            <w:vAlign w:val="center"/>
          </w:tcPr>
          <w:p>
            <w:pPr>
              <w:pStyle w:val="0"/>
            </w:pPr>
            <w:r>
              <w:rPr>
                <w:sz w:val="24"/>
              </w:rPr>
              <w:t xml:space="preserve">органы власти</w:t>
            </w:r>
          </w:p>
        </w:tc>
        <w:tc>
          <w:tcPr>
            <w:tcW w:w="4641" w:type="dxa"/>
            <w:gridSpan w:val="3"/>
            <w:tcBorders>
              <w:left w:val="none"/>
              <w:bottom w:val="none"/>
              <w:right w:val="none"/>
            </w:tcBorders>
            <w:vAlign w:val="center"/>
          </w:tcPr>
          <w:p>
            <w:pPr>
              <w:pStyle w:val="0"/>
            </w:pPr>
            <w:r>
              <w:rPr>
                <w:sz w:val="24"/>
              </w:rPr>
            </w:r>
          </w:p>
        </w:tc>
      </w:tr>
    </w:tbl>
    <w:p>
      <w:pPr>
        <w:pStyle w:val="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blPrEx>
          <w:tblBorders>
            <w:insideH w:val="none"/>
          </w:tblBorders>
        </w:tblPrEx>
        <w:tc>
          <w:tcPr>
            <w:tcW w:w="1644" w:type="dxa"/>
            <w:gridSpan w:val="2"/>
            <w:tcBorders>
              <w:top w:val="none"/>
              <w:left w:val="none"/>
              <w:bottom w:val="none"/>
              <w:right w:val="none"/>
            </w:tcBorders>
          </w:tcPr>
          <w:p>
            <w:pPr>
              <w:pStyle w:val="0"/>
              <w:jc w:val="center"/>
            </w:pPr>
            <w:r>
              <w:rPr>
                <w:position w:val="-69"/>
              </w:rPr>
              <mc:AlternateContent>
                <mc:Choice Requires="wpg">
                  <w:drawing>
                    <wp:inline xmlns:wp="http://schemas.openxmlformats.org/drawingml/2006/wordprocessingDrawing" distT="0" distB="0" distL="0" distR="0">
                      <wp:extent cx="965200" cy="10369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Использование земельного участка</w:t>
            </w:r>
          </w:p>
        </w:tc>
      </w:tr>
      <w:tr>
        <w:tblPrEx>
          <w:tblBorders>
            <w:insideH w:val="none"/>
          </w:tblBorders>
        </w:tblPrEx>
        <w:tc>
          <w:tcPr>
            <w:tcW w:w="12593" w:type="dxa"/>
            <w:gridSpan w:val="12"/>
            <w:tcBorders>
              <w:top w:val="none"/>
              <w:left w:val="none"/>
              <w:bottom w:val="none"/>
              <w:right w:val="none"/>
            </w:tcBorders>
          </w:tcPr>
          <w:p>
            <w:pPr>
              <w:pStyle w:val="0"/>
              <w:ind w:left="283"/>
            </w:pPr>
            <w:r>
              <w:rPr>
                <w:sz w:val="24"/>
              </w:rPr>
              <w:t xml:space="preserve">Федеральный </w:t>
            </w:r>
            <w:r>
              <w:rPr>
                <w:sz w:val="24"/>
              </w:rPr>
              <w:t xml:space="preserve">закон</w:t>
            </w:r>
            <w:r>
              <w:rPr>
                <w:sz w:val="24"/>
              </w:rPr>
              <w:t xml:space="preserve"> от 31.07.2025 N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013" w:type="dxa"/>
            <w:tcBorders>
              <w:top w:val="none"/>
              <w:left w:val="none"/>
              <w:bottom w:val="none"/>
              <w:right w:val="none"/>
            </w:tcBorders>
          </w:tcPr>
          <w:p>
            <w:pPr>
              <w:pStyle w:val="0"/>
            </w:pPr>
            <w:r>
              <w:rPr>
                <w:sz w:val="24"/>
              </w:rPr>
            </w:r>
          </w:p>
        </w:tc>
      </w:tr>
      <w:tr>
        <w:tblPrEx>
          <w:tblBorders>
            <w:insideH w:val="none"/>
          </w:tblBorders>
        </w:tblPrEx>
        <w:tc>
          <w:tcPr>
            <w:tcW w:w="11743" w:type="dxa"/>
            <w:gridSpan w:val="11"/>
            <w:tcBorders>
              <w:top w:val="none"/>
              <w:left w:val="none"/>
              <w:right w:val="none"/>
            </w:tcBorders>
            <w:vAlign w:val="bottom"/>
          </w:tcPr>
          <w:p>
            <w:pPr>
              <w:pStyle w:val="0"/>
              <w:jc w:val="right"/>
            </w:pPr>
            <w:r>
              <w:rPr>
                <w:sz w:val="24"/>
              </w:rPr>
              <w:t xml:space="preserve">(вступает в силу 01.03.2026)</w:t>
            </w:r>
          </w:p>
        </w:tc>
        <w:tc>
          <w:tcPr>
            <w:tcW w:w="1863" w:type="dxa"/>
            <w:gridSpan w:val="2"/>
            <w:tcBorders>
              <w:top w:val="none"/>
              <w:left w:val="none"/>
              <w:right w:val="none"/>
            </w:tcBorders>
          </w:tcPr>
          <w:p>
            <w:pPr>
              <w:pStyle w:val="0"/>
            </w:pPr>
            <w:r>
              <w:rPr>
                <w:sz w:val="24"/>
              </w:rPr>
            </w:r>
          </w:p>
        </w:tc>
      </w:tr>
      <w:tr>
        <w:tblPrEx>
          <w:tblBorders>
            <w:insideV w:val="single" w:sz="4"/>
          </w:tblBorders>
        </w:tblPrEx>
        <w:tc>
          <w:tcPr>
            <w:tcW w:w="3238" w:type="dxa"/>
            <w:gridSpan w:val="4"/>
            <w:tcBorders>
              <w:left w:val="none"/>
            </w:tcBorders>
          </w:tcPr>
          <w:p>
            <w:pPr>
              <w:pStyle w:val="0"/>
              <w:jc w:val="center"/>
            </w:pPr>
            <w:r>
              <w:rPr>
                <w:sz w:val="24"/>
              </w:rPr>
              <w:t xml:space="preserve">Аудитория</w:t>
            </w:r>
          </w:p>
        </w:tc>
        <w:tc>
          <w:tcPr>
            <w:tcW w:w="4706" w:type="dxa"/>
            <w:gridSpan w:val="5"/>
          </w:tcPr>
          <w:p>
            <w:pPr>
              <w:pStyle w:val="0"/>
              <w:jc w:val="center"/>
            </w:pPr>
            <w:r>
              <w:rPr>
                <w:sz w:val="24"/>
              </w:rPr>
              <w:t xml:space="preserve">Было</w:t>
            </w:r>
          </w:p>
        </w:tc>
        <w:tc>
          <w:tcPr>
            <w:tcW w:w="5662" w:type="dxa"/>
            <w:gridSpan w:val="4"/>
            <w:tcBorders>
              <w:right w:val="none"/>
            </w:tcBorders>
          </w:tcPr>
          <w:p>
            <w:pPr>
              <w:pStyle w:val="0"/>
              <w:jc w:val="center"/>
            </w:pPr>
            <w:r>
              <w:rPr>
                <w:sz w:val="24"/>
              </w:rPr>
              <w:t xml:space="preserve">Стало</w:t>
            </w:r>
          </w:p>
        </w:tc>
      </w:tr>
      <w:tr>
        <w:tblPrEx>
          <w:tblBorders>
            <w:insideV w:val="single" w:sz="4"/>
          </w:tblBorders>
        </w:tblPrEx>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Порядок установления видов разрешенного использования земельных участков однозначно не определен.</w:t>
            </w:r>
          </w:p>
        </w:tc>
        <w:tc>
          <w:tcPr>
            <w:tcW w:w="5662" w:type="dxa"/>
            <w:gridSpan w:val="4"/>
            <w:tcBorders>
              <w:right w:val="none"/>
            </w:tcBorders>
          </w:tcPr>
          <w:p>
            <w:pPr>
              <w:pStyle w:val="0"/>
            </w:pPr>
            <w:r>
              <w:rPr>
                <w:sz w:val="24"/>
              </w:rPr>
              <w:t xml:space="preserve">Виды разрешенного использования земельных участков определяются регламентами использования земель, документацией по планировке территории и лицензией на недропользование.</w:t>
            </w:r>
          </w:p>
        </w:tc>
      </w:tr>
      <w:tr>
        <w:tblPrEx>
          <w:tblBorders>
            <w:insideV w:val="single" w:sz="4"/>
          </w:tblBorders>
        </w:tblPrEx>
        <w:tc>
          <w:tcPr>
            <w:tcW w:w="3238" w:type="dxa"/>
            <w:gridSpan w:val="4"/>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tcPr>
          <w:p>
            <w:pPr>
              <w:pStyle w:val="0"/>
            </w:pPr>
            <w:r>
              <w:rPr>
                <w:sz w:val="24"/>
              </w:rPr>
              <w:t xml:space="preserve">В Земельном </w:t>
            </w:r>
            <w:r>
              <w:rPr>
                <w:sz w:val="24"/>
              </w:rPr>
              <w:t xml:space="preserve">кодексе</w:t>
            </w:r>
            <w:r>
              <w:rPr>
                <w:sz w:val="24"/>
              </w:rPr>
              <w:t xml:space="preserve"> не определены случаи, когда виды разрешенного использования определяются документацией по планировке территории.</w:t>
            </w:r>
          </w:p>
        </w:tc>
        <w:tc>
          <w:tcPr>
            <w:tcW w:w="5662" w:type="dxa"/>
            <w:gridSpan w:val="4"/>
            <w:tcBorders>
              <w:right w:val="none"/>
            </w:tcBorders>
          </w:tcPr>
          <w:p>
            <w:pPr>
              <w:pStyle w:val="0"/>
            </w:pPr>
            <w:r>
              <w:rPr>
                <w:sz w:val="24"/>
              </w:rPr>
              <w:t xml:space="preserve">В Земельном </w:t>
            </w:r>
            <w:r>
              <w:rPr>
                <w:sz w:val="24"/>
              </w:rPr>
              <w:t xml:space="preserve">кодексе</w:t>
            </w:r>
            <w:r>
              <w:rPr>
                <w:sz w:val="24"/>
              </w:rPr>
              <w:t xml:space="preserve"> закреплен перечень случаев, когда виды разрешенного использования земельных участков устанавливаются документацией по планировке территории независимо от регламентов использования земель.</w:t>
            </w:r>
          </w:p>
          <w:p>
            <w:pPr>
              <w:pStyle w:val="0"/>
            </w:pPr>
            <w:r>
              <w:rPr>
                <w:sz w:val="24"/>
              </w:rPr>
              <w:t xml:space="preserve">Например, для земельных участков, предназначенных строительства и реконструкции линейных объектов, расположенных в границах ОЭЗ, предназначенных для использования в качестве земель и земельных участков общего пользования, территорий общего пользования и др.</w:t>
            </w:r>
          </w:p>
        </w:tc>
      </w:tr>
      <w:tr>
        <w:tblPrEx>
          <w:tblBorders>
            <w:insideV w:val="single" w:sz="4"/>
          </w:tblBorders>
        </w:tblPrEx>
        <w:tc>
          <w:tcPr>
            <w:tcW w:w="3238" w:type="dxa"/>
            <w:gridSpan w:val="4"/>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tcPr>
          <w:p>
            <w:pPr>
              <w:pStyle w:val="0"/>
            </w:pPr>
            <w:r>
              <w:rPr>
                <w:sz w:val="24"/>
              </w:rPr>
              <w:t xml:space="preserve">Случаи, когда допускается использование земельных участков независимо от вида разрешенного использования, не описаны в Земельном </w:t>
            </w:r>
            <w:r>
              <w:rPr>
                <w:sz w:val="24"/>
              </w:rPr>
              <w:t xml:space="preserve">кодексе</w:t>
            </w:r>
            <w:r>
              <w:rPr>
                <w:sz w:val="24"/>
              </w:rPr>
              <w:t xml:space="preserve">.</w:t>
            </w:r>
          </w:p>
        </w:tc>
        <w:tc>
          <w:tcPr>
            <w:tcW w:w="5662" w:type="dxa"/>
            <w:gridSpan w:val="4"/>
            <w:tcBorders>
              <w:right w:val="none"/>
            </w:tcBorders>
          </w:tcPr>
          <w:p>
            <w:pPr>
              <w:pStyle w:val="0"/>
            </w:pPr>
            <w:r>
              <w:rPr>
                <w:sz w:val="24"/>
              </w:rPr>
              <w:t xml:space="preserve">В Земельном </w:t>
            </w:r>
            <w:r>
              <w:rPr>
                <w:sz w:val="24"/>
              </w:rPr>
              <w:t xml:space="preserve">кодексе</w:t>
            </w:r>
            <w:r>
              <w:rPr>
                <w:sz w:val="24"/>
              </w:rPr>
              <w:t xml:space="preserve"> определен перечень случаев, когда допускается использование земельных участков независимо от установленных видов разрешенного использования земельных участков и категории земель. Например, для размещения геодезических пунктов, для размещения специальных информационных знаков и т.д.</w:t>
            </w:r>
          </w:p>
        </w:tc>
      </w:tr>
      <w:tr>
        <w:tblPrEx>
          <w:tblBorders>
            <w:insideV w:val="single" w:sz="4"/>
          </w:tblBorders>
        </w:tblPrEx>
        <w:tc>
          <w:tcPr>
            <w:tcW w:w="3238" w:type="dxa"/>
            <w:gridSpan w:val="4"/>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tcPr>
          <w:p>
            <w:pPr>
              <w:pStyle w:val="0"/>
            </w:pPr>
            <w:r>
              <w:rPr>
                <w:sz w:val="24"/>
              </w:rPr>
              <w:t xml:space="preserve">В законе прямо закреплен только запрет на изменение вида разрешенного использования земельного участка, предоставленного в аренду на торгах.</w:t>
            </w:r>
          </w:p>
        </w:tc>
        <w:tc>
          <w:tcPr>
            <w:tcW w:w="5662" w:type="dxa"/>
            <w:gridSpan w:val="4"/>
            <w:tcBorders>
              <w:right w:val="none"/>
            </w:tcBorders>
          </w:tcPr>
          <w:p>
            <w:pPr>
              <w:pStyle w:val="0"/>
            </w:pPr>
            <w:r>
              <w:rPr>
                <w:sz w:val="24"/>
              </w:rPr>
              <w:t xml:space="preserve">Закреплен запрет на изменение вида разрешенного использования правообладателем земельного участка, находящегося в государственной или муниципальной собственности, которому такой участок предоставлен в аренду или безвозмездное пользование вне зависимости от порядка предоставления такого участка.</w:t>
            </w:r>
          </w:p>
        </w:tc>
      </w:tr>
      <w:tr>
        <w:tblPrEx>
          <w:tblBorders>
            <w:insideH w:val="none"/>
          </w:tblBorders>
        </w:tblPrEx>
        <w:tc>
          <w:tcPr>
            <w:tcW w:w="13606" w:type="dxa"/>
            <w:gridSpan w:val="13"/>
            <w:tcBorders>
              <w:left w:val="none"/>
              <w:bottom w:val="none"/>
              <w:right w:val="none"/>
            </w:tcBorders>
          </w:tcPr>
          <w:p>
            <w:pPr>
              <w:pStyle w:val="0"/>
            </w:pPr>
            <w:r>
              <w:rPr>
                <w:sz w:val="24"/>
              </w:rPr>
            </w:r>
          </w:p>
        </w:tc>
      </w:tr>
      <w:tr>
        <w:tblPrEx>
          <w:tblBorders>
            <w:insideH w:val="none"/>
          </w:tblBorders>
        </w:tblPrEx>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641"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blPrEx>
          <w:tblBorders>
            <w:insideH w:val="none"/>
          </w:tblBorders>
        </w:tblPrEx>
        <w:tc>
          <w:tcPr>
            <w:tcW w:w="1644" w:type="dxa"/>
            <w:gridSpan w:val="2"/>
            <w:tcBorders>
              <w:top w:val="none"/>
              <w:left w:val="none"/>
              <w:bottom w:val="none"/>
              <w:right w:val="none"/>
            </w:tcBorders>
          </w:tcPr>
          <w:p>
            <w:pPr>
              <w:pStyle w:val="0"/>
              <w:jc w:val="center"/>
            </w:pPr>
            <w:r>
              <w:rPr>
                <w:position w:val="-69"/>
              </w:rPr>
              <mc:AlternateContent>
                <mc:Choice Requires="wpg">
                  <w:drawing>
                    <wp:inline xmlns:wp="http://schemas.openxmlformats.org/drawingml/2006/wordprocessingDrawing" distT="0" distB="0" distL="0" distR="0">
                      <wp:extent cx="965200" cy="10369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jc w:val="both"/>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Использование земельного участка</w:t>
            </w:r>
          </w:p>
        </w:tc>
      </w:tr>
      <w:tr>
        <w:tblPrEx>
          <w:tblBorders>
            <w:insideH w:val="none"/>
          </w:tblBorders>
        </w:tblPrEx>
        <w:tc>
          <w:tcPr>
            <w:tcW w:w="12593" w:type="dxa"/>
            <w:gridSpan w:val="12"/>
            <w:tcBorders>
              <w:top w:val="none"/>
              <w:left w:val="none"/>
              <w:bottom w:val="none"/>
              <w:right w:val="none"/>
            </w:tcBorders>
          </w:tcPr>
          <w:p>
            <w:pPr>
              <w:pStyle w:val="0"/>
              <w:ind w:left="283"/>
            </w:pPr>
            <w:r>
              <w:rPr>
                <w:sz w:val="24"/>
              </w:rPr>
              <w:t xml:space="preserve">Федеральный </w:t>
            </w:r>
            <w:r>
              <w:rPr>
                <w:sz w:val="24"/>
              </w:rPr>
              <w:t xml:space="preserve">закон</w:t>
            </w:r>
            <w:r>
              <w:rPr>
                <w:sz w:val="24"/>
              </w:rPr>
              <w:t xml:space="preserve"> от 31.07.2025 N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013" w:type="dxa"/>
            <w:tcBorders>
              <w:top w:val="none"/>
              <w:left w:val="none"/>
              <w:bottom w:val="none"/>
              <w:right w:val="none"/>
            </w:tcBorders>
          </w:tcPr>
          <w:p>
            <w:pPr>
              <w:pStyle w:val="0"/>
            </w:pPr>
            <w:r>
              <w:rPr>
                <w:sz w:val="24"/>
              </w:rPr>
            </w:r>
          </w:p>
        </w:tc>
      </w:tr>
      <w:tr>
        <w:tblPrEx>
          <w:tblBorders>
            <w:insideH w:val="none"/>
          </w:tblBorders>
        </w:tblPrEx>
        <w:tc>
          <w:tcPr>
            <w:tcW w:w="11743" w:type="dxa"/>
            <w:gridSpan w:val="11"/>
            <w:tcBorders>
              <w:top w:val="none"/>
              <w:left w:val="none"/>
              <w:right w:val="none"/>
            </w:tcBorders>
          </w:tcPr>
          <w:p>
            <w:pPr>
              <w:pStyle w:val="0"/>
              <w:jc w:val="right"/>
            </w:pPr>
            <w:r>
              <w:rPr>
                <w:sz w:val="24"/>
              </w:rPr>
              <w:t xml:space="preserve">(вступает в силу 01.03.2026)</w:t>
            </w:r>
          </w:p>
        </w:tc>
        <w:tc>
          <w:tcPr>
            <w:tcW w:w="1863" w:type="dxa"/>
            <w:gridSpan w:val="2"/>
            <w:tcBorders>
              <w:top w:val="none"/>
              <w:left w:val="none"/>
              <w:right w:val="none"/>
            </w:tcBorders>
          </w:tcPr>
          <w:p>
            <w:pPr>
              <w:pStyle w:val="0"/>
            </w:pPr>
            <w:r>
              <w:rPr>
                <w:sz w:val="24"/>
              </w:rPr>
            </w:r>
          </w:p>
        </w:tc>
      </w:tr>
      <w:tr>
        <w:tblPrEx>
          <w:tblBorders>
            <w:insideV w:val="single" w:sz="4"/>
          </w:tblBorders>
        </w:tblPrEx>
        <w:tc>
          <w:tcPr>
            <w:tcW w:w="3238" w:type="dxa"/>
            <w:gridSpan w:val="4"/>
            <w:tcBorders>
              <w:left w:val="none"/>
            </w:tcBorders>
          </w:tcPr>
          <w:p>
            <w:pPr>
              <w:pStyle w:val="0"/>
              <w:jc w:val="center"/>
            </w:pPr>
            <w:r>
              <w:rPr>
                <w:sz w:val="24"/>
              </w:rPr>
              <w:t xml:space="preserve">Аудитория</w:t>
            </w:r>
          </w:p>
        </w:tc>
        <w:tc>
          <w:tcPr>
            <w:tcW w:w="4706" w:type="dxa"/>
            <w:gridSpan w:val="5"/>
          </w:tcPr>
          <w:p>
            <w:pPr>
              <w:pStyle w:val="0"/>
              <w:jc w:val="center"/>
            </w:pPr>
            <w:r>
              <w:rPr>
                <w:sz w:val="24"/>
              </w:rPr>
              <w:t xml:space="preserve">Было</w:t>
            </w:r>
          </w:p>
        </w:tc>
        <w:tc>
          <w:tcPr>
            <w:tcW w:w="5662" w:type="dxa"/>
            <w:gridSpan w:val="4"/>
            <w:tcBorders>
              <w:right w:val="none"/>
            </w:tcBorders>
          </w:tcPr>
          <w:p>
            <w:pPr>
              <w:pStyle w:val="0"/>
              <w:jc w:val="center"/>
            </w:pPr>
            <w:r>
              <w:rPr>
                <w:sz w:val="24"/>
              </w:rPr>
              <w:t xml:space="preserve">Стало</w:t>
            </w:r>
          </w:p>
        </w:tc>
      </w:tr>
      <w:tr>
        <w:tblPrEx>
          <w:tblBorders>
            <w:insideV w:val="single" w:sz="4"/>
          </w:tblBorders>
        </w:tblPrEx>
        <w:tc>
          <w:tcPr>
            <w:tcW w:w="3238" w:type="dxa"/>
            <w:gridSpan w:val="4"/>
            <w:tcBorders>
              <w:left w:val="none"/>
            </w:tcBorders>
          </w:tcPr>
          <w:p>
            <w:pPr>
              <w:pStyle w:val="0"/>
              <w:jc w:val="center"/>
            </w:pPr>
            <w:r>
              <w:rPr>
                <w:position w:val="-43"/>
              </w:rPr>
              <mc:AlternateContent>
                <mc:Choice Requires="wpg">
                  <w:drawing>
                    <wp:inline xmlns:wp="http://schemas.openxmlformats.org/drawingml/2006/wordprocessingDrawing" distT="0" distB="0" distL="0" distR="0">
                      <wp:extent cx="731520" cy="7023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731520" cy="7023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57.60pt;height:55.30pt;mso-wrap-distance-left:0.00pt;mso-wrap-distance-top:0.00pt;mso-wrap-distance-right:0.00pt;mso-wrap-distance-bottom:0.00pt;" stroked="f">
                      <v:path textboxrect="0,0,0,0"/>
                      <v:imagedata r:id="rId18" o:title=""/>
                    </v:shape>
                  </w:pict>
                </mc:Fallback>
              </mc:AlternateContent>
            </w:r>
          </w:p>
        </w:tc>
        <w:tc>
          <w:tcPr>
            <w:tcW w:w="4706" w:type="dxa"/>
            <w:gridSpan w:val="5"/>
          </w:tcPr>
          <w:p>
            <w:pPr>
              <w:pStyle w:val="0"/>
            </w:pPr>
            <w:r>
              <w:rPr>
                <w:sz w:val="24"/>
              </w:rPr>
              <w:t xml:space="preserve">Порядок выбора вида разрешенного использования государственным и муниципальным учреждением (бюджетное, казенное, автономное), казенным предприятием не определен</w:t>
            </w:r>
          </w:p>
        </w:tc>
        <w:tc>
          <w:tcPr>
            <w:tcW w:w="5662" w:type="dxa"/>
            <w:gridSpan w:val="4"/>
            <w:tcBorders>
              <w:right w:val="none"/>
            </w:tcBorders>
          </w:tcPr>
          <w:p>
            <w:pPr>
              <w:pStyle w:val="0"/>
            </w:pPr>
            <w:r>
              <w:rPr>
                <w:sz w:val="24"/>
              </w:rPr>
              <w:t xml:space="preserve">Вид разрешенного использования участков, принадлежащих государственным и муниципальным учреждениям, казенным предприятиям на праве постоянного (бессрочного) пользования, изменяется на основании решения уполномоченного органа при условии, что выбираемый вид содержится в регламенте использования земель и соответствует целям деятельности, указанным в учредительных документах таких учреждения, предприятия</w:t>
            </w:r>
          </w:p>
        </w:tc>
      </w:tr>
      <w:tr>
        <w:tblPrEx>
          <w:tblBorders>
            <w:insideV w:val="single" w:sz="4"/>
          </w:tblBorders>
        </w:tblPrEx>
        <w:tc>
          <w:tcPr>
            <w:tcW w:w="3238" w:type="dxa"/>
            <w:gridSpan w:val="4"/>
            <w:tcBorders>
              <w:left w:val="none"/>
            </w:tcBorders>
            <w:vAlign w:val="center"/>
          </w:tcPr>
          <w:p>
            <w:pPr>
              <w:pStyle w:val="0"/>
              <w:jc w:val="center"/>
            </w:pPr>
            <w:r>
              <w:rPr>
                <w:position w:val="-44"/>
              </w:rPr>
              <mc:AlternateContent>
                <mc:Choice Requires="wpg">
                  <w:drawing>
                    <wp:inline xmlns:wp="http://schemas.openxmlformats.org/drawingml/2006/wordprocessingDrawing" distT="0" distB="0" distL="0" distR="0">
                      <wp:extent cx="1784350" cy="71691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784350" cy="716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40.50pt;height:56.45pt;mso-wrap-distance-left:0.00pt;mso-wrap-distance-top:0.00pt;mso-wrap-distance-right:0.00pt;mso-wrap-distance-bottom:0.00pt;" stroked="f">
                      <v:path textboxrect="0,0,0,0"/>
                      <v:imagedata r:id="rId21" o:title=""/>
                    </v:shape>
                  </w:pict>
                </mc:Fallback>
              </mc:AlternateContent>
            </w:r>
          </w:p>
        </w:tc>
        <w:tc>
          <w:tcPr>
            <w:tcW w:w="4706" w:type="dxa"/>
            <w:gridSpan w:val="5"/>
          </w:tcPr>
          <w:p>
            <w:pPr>
              <w:pStyle w:val="0"/>
            </w:pPr>
            <w:r>
              <w:rPr>
                <w:sz w:val="24"/>
              </w:rPr>
              <w:t xml:space="preserve">Порядок выбора видов разрешенного использования земельных участков однозначно не определен</w:t>
            </w:r>
          </w:p>
        </w:tc>
        <w:tc>
          <w:tcPr>
            <w:tcW w:w="5662" w:type="dxa"/>
            <w:gridSpan w:val="4"/>
            <w:tcBorders>
              <w:right w:val="none"/>
            </w:tcBorders>
          </w:tcPr>
          <w:p>
            <w:pPr>
              <w:pStyle w:val="0"/>
            </w:pPr>
            <w:r>
              <w:rPr>
                <w:sz w:val="24"/>
              </w:rPr>
              <w:t xml:space="preserve">Если земельный участок в соответствии с утвержденной документацией по планировке территории расположен в границах зоны планируемого размещения объекта публичного значения, правообладатель такого участка, вправе выбирать только вид разрешенного использования земельного участка, предусматривающий размещения указанного объекта</w:t>
            </w:r>
          </w:p>
        </w:tc>
      </w:tr>
      <w:tr>
        <w:tblPrEx>
          <w:tblBorders>
            <w:insideV w:val="single" w:sz="4"/>
          </w:tblBorders>
        </w:tblPrEx>
        <w:tc>
          <w:tcPr>
            <w:tcW w:w="3238" w:type="dxa"/>
            <w:gridSpan w:val="4"/>
            <w:tcBorders>
              <w:left w:val="none"/>
            </w:tcBorders>
            <w:vAlign w:val="center"/>
          </w:tcPr>
          <w:p>
            <w:pPr>
              <w:pStyle w:val="0"/>
              <w:jc w:val="center"/>
            </w:pPr>
            <w:r>
              <w:rPr>
                <w:position w:val="-44"/>
              </w:rPr>
              <mc:AlternateContent>
                <mc:Choice Requires="wpg">
                  <w:drawing>
                    <wp:inline xmlns:wp="http://schemas.openxmlformats.org/drawingml/2006/wordprocessingDrawing" distT="0" distB="0" distL="0" distR="0">
                      <wp:extent cx="1784350" cy="71691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784350" cy="716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140.50pt;height:56.45pt;mso-wrap-distance-left:0.00pt;mso-wrap-distance-top:0.00pt;mso-wrap-distance-right:0.00pt;mso-wrap-distance-bottom:0.00pt;" stroked="f">
                      <v:path textboxrect="0,0,0,0"/>
                      <v:imagedata r:id="rId21" o:title=""/>
                    </v:shape>
                  </w:pict>
                </mc:Fallback>
              </mc:AlternateContent>
            </w:r>
          </w:p>
        </w:tc>
        <w:tc>
          <w:tcPr>
            <w:tcW w:w="4706" w:type="dxa"/>
            <w:gridSpan w:val="5"/>
          </w:tcPr>
          <w:p>
            <w:pPr>
              <w:pStyle w:val="0"/>
            </w:pPr>
            <w:r>
              <w:rPr>
                <w:sz w:val="24"/>
              </w:rPr>
              <w:t xml:space="preserve">Правообладатель объекта капитального строительства не вправе получить земельный участок, на котором расположен такой объект, если такой участок в соответствии с утвержденной документацией по планировке территории предназначен для размещения объектов публичного значения</w:t>
            </w:r>
          </w:p>
        </w:tc>
        <w:tc>
          <w:tcPr>
            <w:tcW w:w="5662" w:type="dxa"/>
            <w:gridSpan w:val="4"/>
            <w:tcBorders>
              <w:right w:val="none"/>
            </w:tcBorders>
          </w:tcPr>
          <w:p>
            <w:pPr>
              <w:pStyle w:val="0"/>
            </w:pPr>
            <w:r>
              <w:rPr>
                <w:sz w:val="24"/>
              </w:rPr>
              <w:t xml:space="preserve">Наличие в документах по планировке территории зоны планируемого размещения объекта не является основанием для отказа в предоставлении земельного участка при отсутствии утвержденной документации по планировке территории</w:t>
            </w:r>
          </w:p>
        </w:tc>
      </w:tr>
      <w:tr>
        <w:tblPrEx>
          <w:tblBorders>
            <w:insideV w:val="single" w:sz="4"/>
          </w:tblBorders>
        </w:tblPrEx>
        <w:tc>
          <w:tcPr>
            <w:tcW w:w="3238" w:type="dxa"/>
            <w:gridSpan w:val="4"/>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tcPr>
          <w:p>
            <w:pPr>
              <w:pStyle w:val="0"/>
            </w:pPr>
            <w:r>
              <w:rPr>
                <w:sz w:val="24"/>
              </w:rPr>
              <w:t xml:space="preserve">Порядок использования земель и земельных участков без предоставления однозначно не определен</w:t>
            </w:r>
          </w:p>
        </w:tc>
        <w:tc>
          <w:tcPr>
            <w:tcW w:w="5662" w:type="dxa"/>
            <w:gridSpan w:val="4"/>
            <w:tcBorders>
              <w:right w:val="none"/>
            </w:tcBorders>
          </w:tcPr>
          <w:p>
            <w:pPr>
              <w:pStyle w:val="0"/>
            </w:pPr>
            <w:r>
              <w:rPr>
                <w:sz w:val="24"/>
              </w:rPr>
              <w:t xml:space="preserve">Вести деятельность, для осуществления которой допускается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можно независимо от целевого назначения земель или земельных участков и видов разрешенного использования земельных участков, за исключением случаев, если осуществление данной деятельности не допускается в границах определенных зон, земель и территорий</w:t>
            </w:r>
          </w:p>
        </w:tc>
      </w:tr>
      <w:tr>
        <w:tc>
          <w:tcPr>
            <w:tcW w:w="794" w:type="dxa"/>
            <w:tcBorders>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left w:val="none"/>
              <w:bottom w:val="none"/>
              <w:right w:val="none"/>
            </w:tcBorders>
            <w:vAlign w:val="center"/>
          </w:tcPr>
          <w:p>
            <w:pPr>
              <w:pStyle w:val="0"/>
            </w:pPr>
            <w:r>
              <w:rPr>
                <w:sz w:val="24"/>
              </w:rPr>
              <w:t xml:space="preserve">физические лица</w:t>
            </w:r>
          </w:p>
        </w:tc>
        <w:tc>
          <w:tcPr>
            <w:tcW w:w="964" w:type="dxa"/>
            <w:gridSpan w:val="2"/>
            <w:tcBorders>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left w:val="none"/>
              <w:bottom w:val="none"/>
              <w:right w:val="none"/>
            </w:tcBorders>
            <w:vAlign w:val="center"/>
          </w:tcPr>
          <w:p>
            <w:pPr>
              <w:pStyle w:val="0"/>
            </w:pPr>
            <w:r>
              <w:rPr>
                <w:sz w:val="24"/>
              </w:rPr>
              <w:t xml:space="preserve">профессиональное сообщество</w:t>
            </w:r>
          </w:p>
        </w:tc>
        <w:tc>
          <w:tcPr>
            <w:tcW w:w="907" w:type="dxa"/>
            <w:tcBorders>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left w:val="none"/>
              <w:bottom w:val="none"/>
              <w:right w:val="none"/>
            </w:tcBorders>
            <w:vAlign w:val="center"/>
          </w:tcPr>
          <w:p>
            <w:pPr>
              <w:pStyle w:val="0"/>
            </w:pPr>
            <w:r>
              <w:rPr>
                <w:sz w:val="24"/>
              </w:rPr>
              <w:t xml:space="preserve">органы власти</w:t>
            </w:r>
          </w:p>
        </w:tc>
        <w:tc>
          <w:tcPr>
            <w:tcW w:w="4641" w:type="dxa"/>
            <w:gridSpan w:val="3"/>
            <w:tcBorders>
              <w:left w:val="none"/>
              <w:bottom w:val="none"/>
              <w:right w:val="none"/>
            </w:tcBorders>
            <w:vAlign w:val="center"/>
          </w:tcPr>
          <w:p>
            <w:pPr>
              <w:pStyle w:val="0"/>
            </w:pPr>
            <w:r>
              <w:rPr>
                <w:sz w:val="24"/>
              </w:rPr>
            </w:r>
          </w:p>
        </w:tc>
      </w:tr>
    </w:tbl>
    <w:p>
      <w:pPr>
        <w:pStyle w:val="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blPrEx>
          <w:tblBorders>
            <w:insideH w:val="none"/>
          </w:tblBorders>
        </w:tblPrEx>
        <w:tc>
          <w:tcPr>
            <w:tcW w:w="1644" w:type="dxa"/>
            <w:gridSpan w:val="2"/>
            <w:tcBorders>
              <w:top w:val="none"/>
              <w:left w:val="none"/>
              <w:bottom w:val="none"/>
              <w:right w:val="none"/>
            </w:tcBorders>
          </w:tcPr>
          <w:p>
            <w:pPr>
              <w:pStyle w:val="0"/>
              <w:jc w:val="center"/>
            </w:pPr>
            <w:r>
              <w:rPr>
                <w:position w:val="-69"/>
              </w:rPr>
              <mc:AlternateContent>
                <mc:Choice Requires="wpg">
                  <w:drawing>
                    <wp:inline xmlns:wp="http://schemas.openxmlformats.org/drawingml/2006/wordprocessingDrawing" distT="0" distB="0" distL="0" distR="0">
                      <wp:extent cx="965200" cy="10369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jc w:val="both"/>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Использование земельного участка</w:t>
            </w:r>
          </w:p>
        </w:tc>
      </w:tr>
      <w:tr>
        <w:tblPrEx>
          <w:tblBorders>
            <w:insideH w:val="none"/>
          </w:tblBorders>
        </w:tblPrEx>
        <w:tc>
          <w:tcPr>
            <w:tcW w:w="12593" w:type="dxa"/>
            <w:gridSpan w:val="12"/>
            <w:tcBorders>
              <w:top w:val="none"/>
              <w:left w:val="none"/>
              <w:bottom w:val="none"/>
              <w:right w:val="none"/>
            </w:tcBorders>
          </w:tcPr>
          <w:p>
            <w:pPr>
              <w:pStyle w:val="0"/>
              <w:ind w:left="283"/>
            </w:pPr>
            <w:r>
              <w:rPr>
                <w:sz w:val="24"/>
              </w:rPr>
              <w:t xml:space="preserve">Федеральный </w:t>
            </w:r>
            <w:r>
              <w:rPr>
                <w:sz w:val="24"/>
              </w:rPr>
              <w:t xml:space="preserve">закон</w:t>
            </w:r>
            <w:r>
              <w:rPr>
                <w:sz w:val="24"/>
              </w:rPr>
              <w:t xml:space="preserve"> от 31.07.2025 N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013" w:type="dxa"/>
            <w:tcBorders>
              <w:top w:val="none"/>
              <w:left w:val="none"/>
              <w:bottom w:val="none"/>
              <w:right w:val="none"/>
            </w:tcBorders>
          </w:tcPr>
          <w:p>
            <w:pPr>
              <w:pStyle w:val="0"/>
            </w:pPr>
            <w:r>
              <w:rPr>
                <w:sz w:val="24"/>
              </w:rPr>
            </w:r>
          </w:p>
        </w:tc>
      </w:tr>
      <w:tr>
        <w:tblPrEx>
          <w:tblBorders>
            <w:insideH w:val="none"/>
          </w:tblBorders>
        </w:tblPrEx>
        <w:tc>
          <w:tcPr>
            <w:tcW w:w="11743" w:type="dxa"/>
            <w:gridSpan w:val="11"/>
            <w:tcBorders>
              <w:top w:val="none"/>
              <w:left w:val="none"/>
              <w:right w:val="none"/>
            </w:tcBorders>
          </w:tcPr>
          <w:p>
            <w:pPr>
              <w:pStyle w:val="0"/>
              <w:jc w:val="right"/>
            </w:pPr>
            <w:r>
              <w:rPr>
                <w:sz w:val="24"/>
              </w:rPr>
              <w:t xml:space="preserve">(вступает в силу 01.03.2026)</w:t>
            </w:r>
          </w:p>
        </w:tc>
        <w:tc>
          <w:tcPr>
            <w:tcW w:w="1863" w:type="dxa"/>
            <w:gridSpan w:val="2"/>
            <w:tcBorders>
              <w:top w:val="none"/>
              <w:left w:val="none"/>
              <w:right w:val="none"/>
            </w:tcBorders>
          </w:tcPr>
          <w:p>
            <w:pPr>
              <w:pStyle w:val="0"/>
            </w:pPr>
            <w:r>
              <w:rPr>
                <w:sz w:val="24"/>
              </w:rPr>
            </w:r>
          </w:p>
        </w:tc>
      </w:tr>
      <w:tr>
        <w:tblPrEx>
          <w:tblBorders>
            <w:insideV w:val="single" w:sz="4"/>
          </w:tblBorders>
        </w:tblPrEx>
        <w:tc>
          <w:tcPr>
            <w:tcW w:w="3238" w:type="dxa"/>
            <w:gridSpan w:val="4"/>
            <w:tcBorders>
              <w:left w:val="none"/>
            </w:tcBorders>
          </w:tcPr>
          <w:p>
            <w:pPr>
              <w:pStyle w:val="0"/>
              <w:jc w:val="center"/>
            </w:pPr>
            <w:r>
              <w:rPr>
                <w:sz w:val="24"/>
              </w:rPr>
              <w:t xml:space="preserve">Аудитория</w:t>
            </w:r>
          </w:p>
        </w:tc>
        <w:tc>
          <w:tcPr>
            <w:tcW w:w="4706" w:type="dxa"/>
            <w:gridSpan w:val="5"/>
          </w:tcPr>
          <w:p>
            <w:pPr>
              <w:pStyle w:val="0"/>
              <w:jc w:val="center"/>
            </w:pPr>
            <w:r>
              <w:rPr>
                <w:sz w:val="24"/>
              </w:rPr>
              <w:t xml:space="preserve">Было</w:t>
            </w:r>
          </w:p>
        </w:tc>
        <w:tc>
          <w:tcPr>
            <w:tcW w:w="5662" w:type="dxa"/>
            <w:gridSpan w:val="4"/>
            <w:tcBorders>
              <w:right w:val="none"/>
            </w:tcBorders>
          </w:tcPr>
          <w:p>
            <w:pPr>
              <w:pStyle w:val="0"/>
              <w:jc w:val="center"/>
            </w:pPr>
            <w:r>
              <w:rPr>
                <w:sz w:val="24"/>
              </w:rPr>
              <w:t xml:space="preserve">Стало</w:t>
            </w:r>
          </w:p>
        </w:tc>
      </w:tr>
      <w:tr>
        <w:tblPrEx>
          <w:tblBorders>
            <w:insideV w:val="single" w:sz="4"/>
          </w:tblBorders>
        </w:tblPrEx>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Действие градостроительных регламентов не распространяется на земельные участки в границах территории объектов культурного наследия.</w:t>
            </w:r>
          </w:p>
          <w:p>
            <w:pPr>
              <w:pStyle w:val="0"/>
            </w:pPr>
            <w:r>
              <w:rPr>
                <w:sz w:val="24"/>
              </w:rPr>
              <w:t xml:space="preserve">Порядок изменения видов разрешенного использования таких участков не установлен.</w:t>
            </w:r>
          </w:p>
        </w:tc>
        <w:tc>
          <w:tcPr>
            <w:tcW w:w="5662" w:type="dxa"/>
            <w:gridSpan w:val="4"/>
            <w:tcBorders>
              <w:right w:val="none"/>
            </w:tcBorders>
          </w:tcPr>
          <w:p>
            <w:pPr>
              <w:pStyle w:val="0"/>
            </w:pPr>
            <w:r>
              <w:rPr>
                <w:sz w:val="24"/>
              </w:rPr>
              <w:t xml:space="preserve">Градостроительные регламенты распространяются на земельные участки в границах территории объектов культурного наследия.</w:t>
            </w:r>
          </w:p>
          <w:p>
            <w:pPr>
              <w:pStyle w:val="0"/>
            </w:pPr>
            <w:r>
              <w:rPr>
                <w:sz w:val="24"/>
              </w:rPr>
              <w:t xml:space="preserve">Изменение видов разрешенного использования таких земельных участков осуществляется в общем порядке, с учетом ограничений, связанных с особой охраной объектов культурного наследия.</w:t>
            </w:r>
          </w:p>
        </w:tc>
      </w:tr>
      <w:tr>
        <w:tblPrEx>
          <w:tblBorders>
            <w:insideV w:val="single" w:sz="4"/>
          </w:tblBorders>
        </w:tblPrEx>
        <w:tc>
          <w:tcPr>
            <w:tcW w:w="3238" w:type="dxa"/>
            <w:gridSpan w:val="4"/>
            <w:tcBorders>
              <w:left w:val="none"/>
            </w:tcBorders>
            <w:vAlign w:val="center"/>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tcPr>
          <w:p>
            <w:pPr>
              <w:pStyle w:val="0"/>
            </w:pPr>
            <w:r>
              <w:rPr>
                <w:sz w:val="24"/>
              </w:rPr>
              <w:t xml:space="preserve">Градостроительные регламенты не устанавливаются для сельскохозяйственных угодий в составе земель сельскохозяйственного назначения. В отношении земель сельскохозяйственного назначения, не являющихся угодьями, действует общий порядок определения и изменения видов разрешенного использования.</w:t>
            </w:r>
          </w:p>
        </w:tc>
        <w:tc>
          <w:tcPr>
            <w:tcW w:w="5662" w:type="dxa"/>
            <w:gridSpan w:val="4"/>
            <w:tcBorders>
              <w:right w:val="none"/>
            </w:tcBorders>
          </w:tcPr>
          <w:p>
            <w:pPr>
              <w:pStyle w:val="0"/>
            </w:pPr>
            <w:r>
              <w:rPr>
                <w:sz w:val="24"/>
              </w:rPr>
              <w:t xml:space="preserve">Виды разрешенного использования земельных участков сельхозназначения (кроме садовых и огородных земельных участков, а также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со специальным федеральным законом.</w:t>
            </w:r>
          </w:p>
          <w:p>
            <w:pPr>
              <w:pStyle w:val="0"/>
            </w:pPr>
            <w:r>
              <w:rPr>
                <w:sz w:val="24"/>
              </w:rPr>
              <w:t xml:space="preserve">До дня принятия такого закона - решением исполнительного органа субъекта РФ (кроме случаев, если в отношении такого участка, не являющегося сельскохозяйственными угодьями, установлен градостроительный регламент). В указанном случае виды разрешенного использования выбираются правообладателем такого участка из видов разрешенного использования, предусмотренных градостроительным регламентом.</w:t>
            </w:r>
          </w:p>
        </w:tc>
      </w:tr>
      <w:tr>
        <w:tblPrEx>
          <w:tblBorders>
            <w:insideV w:val="single" w:sz="4"/>
          </w:tblBorders>
        </w:tblPrEx>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Вопрос возможности включения в границы зон планируемого размещения объектов публичного значения земельных участков, принадлежащих гражданам или юридическим лицам, не урегулирован.</w:t>
            </w:r>
          </w:p>
        </w:tc>
        <w:tc>
          <w:tcPr>
            <w:tcW w:w="5662" w:type="dxa"/>
            <w:gridSpan w:val="4"/>
            <w:tcBorders>
              <w:right w:val="none"/>
            </w:tcBorders>
          </w:tcPr>
          <w:p>
            <w:pPr>
              <w:pStyle w:val="0"/>
            </w:pPr>
            <w:r>
              <w:rPr>
                <w:sz w:val="24"/>
              </w:rPr>
              <w:t xml:space="preserve">При подготовке документации по планировке территории не допускается включение в границы зон планируемого размещения объектов публичного значения земельных участков, частей земельных участков, принадлежащих гражданам или юридическим лицам. Исключения из этого правила установлены Градостроительным </w:t>
            </w:r>
            <w:r>
              <w:rPr>
                <w:sz w:val="24"/>
              </w:rPr>
              <w:t xml:space="preserve">кодексом</w:t>
            </w:r>
            <w:r>
              <w:rPr>
                <w:sz w:val="24"/>
              </w:rPr>
              <w:t xml:space="preserve">.</w:t>
            </w:r>
          </w:p>
        </w:tc>
      </w:tr>
      <w:tr>
        <w:tblPrEx>
          <w:tblBorders>
            <w:insideH w:val="none"/>
          </w:tblBorders>
        </w:tblPrEx>
        <w:tc>
          <w:tcPr>
            <w:tcW w:w="13606" w:type="dxa"/>
            <w:gridSpan w:val="13"/>
            <w:tcBorders>
              <w:left w:val="none"/>
              <w:bottom w:val="none"/>
              <w:right w:val="none"/>
            </w:tcBorders>
          </w:tcPr>
          <w:p>
            <w:pPr>
              <w:pStyle w:val="0"/>
            </w:pPr>
            <w:r>
              <w:rPr>
                <w:sz w:val="24"/>
              </w:rPr>
            </w:r>
          </w:p>
        </w:tc>
      </w:tr>
      <w:tr>
        <w:tblPrEx>
          <w:tblBorders>
            <w:insideH w:val="none"/>
          </w:tblBorders>
        </w:tblPrEx>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641"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Borders>
          <w:bottom w:val="single" w:sz="4"/>
          <w:insideH w:val="single" w:sz="4"/>
          <w:insideV w:val="single" w:sz="4"/>
        </w:tblBorders>
        <w:tblLayout w:type="fixed"/>
        <w:tblCellMar>
          <w:left w:w="62" w:type="dxa"/>
          <w:top w:w="102" w:type="dxa"/>
          <w:right w:w="62" w:type="dxa"/>
          <w:bottom w:w="102" w:type="dxa"/>
        </w:tblCellMar>
      </w:tblPr>
      <w:tblGrid>
        <w:gridCol w:w="1644"/>
        <w:gridCol w:w="1594"/>
        <w:gridCol w:w="1864"/>
        <w:gridCol w:w="2842"/>
        <w:gridCol w:w="3799"/>
        <w:gridCol w:w="850"/>
        <w:gridCol w:w="1013"/>
      </w:tblGrid>
      <w:tr>
        <w:tblPrEx>
          <w:tblBorders>
            <w:insideH w:val="none"/>
            <w:insideV w:val="none"/>
          </w:tblBorders>
        </w:tblPrEx>
        <w:tc>
          <w:tcPr>
            <w:tcW w:w="1644" w:type="dxa"/>
            <w:tcBorders>
              <w:top w:val="none"/>
              <w:bottom w:val="none"/>
            </w:tcBorders>
          </w:tcPr>
          <w:p>
            <w:pPr>
              <w:pStyle w:val="0"/>
              <w:jc w:val="center"/>
            </w:pPr>
            <w:r>
              <w:rPr>
                <w:position w:val="-69"/>
              </w:rPr>
              <mc:AlternateContent>
                <mc:Choice Requires="wpg">
                  <w:drawing>
                    <wp:inline xmlns:wp="http://schemas.openxmlformats.org/drawingml/2006/wordprocessingDrawing" distT="0" distB="0" distL="0" distR="0">
                      <wp:extent cx="965200" cy="10369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2"/>
            <w:tcBorders>
              <w:top w:val="none"/>
              <w:bottom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4"/>
            <w:tcBorders>
              <w:top w:val="none"/>
              <w:bottom w:val="none"/>
            </w:tcBorders>
            <w:vAlign w:val="center"/>
          </w:tcPr>
          <w:p>
            <w:pPr>
              <w:pStyle w:val="0"/>
              <w:ind w:left="283"/>
              <w:jc w:val="both"/>
            </w:pPr>
            <w:r>
              <w:rPr>
                <w:sz w:val="24"/>
              </w:rPr>
              <w:t xml:space="preserve">Использование земельного участка</w:t>
            </w:r>
          </w:p>
        </w:tc>
      </w:tr>
      <w:tr>
        <w:tblPrEx>
          <w:tblBorders>
            <w:insideH w:val="none"/>
            <w:insideV w:val="none"/>
          </w:tblBorders>
        </w:tblPrEx>
        <w:tc>
          <w:tcPr>
            <w:tcW w:w="12593" w:type="dxa"/>
            <w:gridSpan w:val="6"/>
            <w:tcBorders>
              <w:top w:val="none"/>
              <w:bottom w:val="none"/>
            </w:tcBorders>
          </w:tcPr>
          <w:p>
            <w:pPr>
              <w:pStyle w:val="0"/>
              <w:ind w:left="283"/>
              <w:outlineLvl w:val="1"/>
            </w:pPr>
            <w:r>
              <w:rPr>
                <w:sz w:val="24"/>
              </w:rPr>
              <w:t xml:space="preserve">Федеральный </w:t>
            </w:r>
            <w:r>
              <w:rPr>
                <w:sz w:val="24"/>
              </w:rPr>
              <w:t xml:space="preserve">закон</w:t>
            </w:r>
            <w:r>
              <w:rPr>
                <w:sz w:val="24"/>
              </w:rPr>
              <w:t xml:space="preserve"> от 31.07.2025 N 296-ФЗ "О внесении изменений в статью 39.11 Земельного кодекса Российской Федерации"</w:t>
            </w:r>
          </w:p>
        </w:tc>
        <w:tc>
          <w:tcPr>
            <w:tcW w:w="1013" w:type="dxa"/>
            <w:tcBorders>
              <w:top w:val="none"/>
              <w:bottom w:val="none"/>
            </w:tcBorders>
          </w:tcPr>
          <w:p>
            <w:pPr>
              <w:pStyle w:val="0"/>
            </w:pPr>
            <w:r>
              <w:rPr>
                <w:sz w:val="24"/>
              </w:rPr>
            </w:r>
          </w:p>
        </w:tc>
      </w:tr>
      <w:tr>
        <w:tblPrEx>
          <w:tblBorders>
            <w:insideH w:val="none"/>
            <w:insideV w:val="none"/>
          </w:tblBorders>
        </w:tblPrEx>
        <w:tc>
          <w:tcPr>
            <w:tcW w:w="11743" w:type="dxa"/>
            <w:gridSpan w:val="5"/>
            <w:tcBorders>
              <w:top w:val="none"/>
            </w:tcBorders>
          </w:tcPr>
          <w:p>
            <w:pPr>
              <w:pStyle w:val="0"/>
              <w:jc w:val="right"/>
            </w:pPr>
            <w:r>
              <w:rPr>
                <w:sz w:val="24"/>
              </w:rPr>
              <w:t xml:space="preserve">(вступил в силу 11.08.2025)</w:t>
            </w:r>
          </w:p>
        </w:tc>
        <w:tc>
          <w:tcPr>
            <w:tcW w:w="1863" w:type="dxa"/>
            <w:gridSpan w:val="2"/>
            <w:tcBorders>
              <w:top w:val="none"/>
            </w:tcBorders>
          </w:tcPr>
          <w:p>
            <w:pPr>
              <w:pStyle w:val="0"/>
            </w:pPr>
            <w:r>
              <w:rPr>
                <w:sz w:val="24"/>
              </w:rPr>
            </w:r>
          </w:p>
        </w:tc>
      </w:tr>
      <w:tr>
        <w:tc>
          <w:tcPr>
            <w:tcW w:w="3238" w:type="dxa"/>
            <w:gridSpan w:val="2"/>
            <w:tcBorders>
              <w:left w:val="none"/>
            </w:tcBorders>
          </w:tcPr>
          <w:p>
            <w:pPr>
              <w:pStyle w:val="0"/>
              <w:jc w:val="center"/>
            </w:pPr>
            <w:r>
              <w:rPr>
                <w:sz w:val="24"/>
              </w:rPr>
              <w:t xml:space="preserve">Аудитория</w:t>
            </w:r>
          </w:p>
        </w:tc>
        <w:tc>
          <w:tcPr>
            <w:tcW w:w="4706" w:type="dxa"/>
            <w:gridSpan w:val="2"/>
          </w:tcPr>
          <w:p>
            <w:pPr>
              <w:pStyle w:val="0"/>
              <w:jc w:val="center"/>
            </w:pPr>
            <w:r>
              <w:rPr>
                <w:sz w:val="24"/>
              </w:rPr>
              <w:t xml:space="preserve">Было</w:t>
            </w:r>
          </w:p>
        </w:tc>
        <w:tc>
          <w:tcPr>
            <w:tcW w:w="5662" w:type="dxa"/>
            <w:gridSpan w:val="3"/>
            <w:tcBorders>
              <w:right w:val="none"/>
            </w:tcBorders>
          </w:tcPr>
          <w:p>
            <w:pPr>
              <w:pStyle w:val="0"/>
              <w:jc w:val="center"/>
            </w:pPr>
            <w:r>
              <w:rPr>
                <w:sz w:val="24"/>
              </w:rPr>
              <w:t xml:space="preserve">Стало</w:t>
            </w:r>
          </w:p>
        </w:tc>
      </w:tr>
      <w:tr>
        <w:tc>
          <w:tcPr>
            <w:tcW w:w="3238" w:type="dxa"/>
            <w:gridSpan w:val="2"/>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2"/>
          </w:tcPr>
          <w:p>
            <w:pPr>
              <w:pStyle w:val="0"/>
            </w:pPr>
            <w:r>
              <w:rPr>
                <w:sz w:val="24"/>
              </w:rPr>
              <w:t xml:space="preserve">Градостроительный план земельного участка выдается на основании заявления правообладателя, поэтому ознакомиться с таким планом может только победитель аукциона после оформления соответствующих прав.</w:t>
            </w:r>
          </w:p>
        </w:tc>
        <w:tc>
          <w:tcPr>
            <w:tcW w:w="5662" w:type="dxa"/>
            <w:gridSpan w:val="3"/>
            <w:tcBorders>
              <w:right w:val="none"/>
            </w:tcBorders>
          </w:tcPr>
          <w:p>
            <w:pPr>
              <w:pStyle w:val="0"/>
            </w:pPr>
            <w:r>
              <w:rPr>
                <w:sz w:val="24"/>
              </w:rPr>
              <w:t xml:space="preserve">Градостроительный план земельного участка является обязательным приложением к извещению о проведении аукциона (если в соответствии с основным видом разрешенного использования земельного участка предусматривается возможность строительства зданий, сооружений) и доступен для ознакомления на этапе проведения аукциона.</w:t>
            </w:r>
          </w:p>
        </w:tc>
      </w:tr>
      <w:tr>
        <w:tc>
          <w:tcPr>
            <w:tcW w:w="3238" w:type="dxa"/>
            <w:gridSpan w:val="2"/>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2"/>
          </w:tcPr>
          <w:p>
            <w:pPr>
              <w:pStyle w:val="0"/>
            </w:pPr>
            <w:r>
              <w:rPr>
                <w:sz w:val="24"/>
              </w:rPr>
              <w:t xml:space="preserve">При подготовке к проведению аукциона уполномоченный орган обязан получать информацию о возможности технологического присоединения объектов капитального строительства к сетям инженерно-технического обеспечения.</w:t>
            </w:r>
          </w:p>
        </w:tc>
        <w:tc>
          <w:tcPr>
            <w:tcW w:w="5662" w:type="dxa"/>
            <w:gridSpan w:val="3"/>
            <w:tcBorders>
              <w:right w:val="none"/>
            </w:tcBorders>
          </w:tcPr>
          <w:p>
            <w:pPr>
              <w:pStyle w:val="0"/>
            </w:pPr>
            <w:r>
              <w:rPr>
                <w:sz w:val="24"/>
              </w:rPr>
              <w:t xml:space="preserve">При подготовке к проведению аукциона орган обязан обеспечить подготовку градостроительного плана земельного участка, в котором в числе прочего содержится информация о возможности технологического присоединения объектов капитального строительства к сетям инженерно-технического обеспечения.</w:t>
            </w:r>
          </w:p>
        </w:tc>
      </w:tr>
    </w:tbl>
    <w:p>
      <w:pPr>
        <w:pStyle w:val="0"/>
        <w:jc w:val="both"/>
      </w:pPr>
      <w:r>
        <w:rPr>
          <w:sz w:val="24"/>
        </w:rPr>
      </w:r>
    </w:p>
    <w:tbl>
      <w:tblPr>
        <w:tblInd w:w="0" w:type="dxa"/>
        <w:tblBorders>
          <w:bottom w:val="single" w:sz="4"/>
          <w:insideH w:val="single" w:sz="4"/>
          <w:insideV w:val="single" w:sz="4"/>
        </w:tblBorders>
        <w:tblLayout w:type="fixed"/>
        <w:tblCellMar>
          <w:left w:w="62" w:type="dxa"/>
          <w:top w:w="102" w:type="dxa"/>
          <w:right w:w="62" w:type="dxa"/>
          <w:bottom w:w="102" w:type="dxa"/>
        </w:tblCellMar>
      </w:tblPr>
      <w:tblGrid>
        <w:gridCol w:w="1644"/>
        <w:gridCol w:w="1594"/>
        <w:gridCol w:w="1864"/>
        <w:gridCol w:w="2842"/>
        <w:gridCol w:w="3799"/>
        <w:gridCol w:w="850"/>
        <w:gridCol w:w="1013"/>
      </w:tblGrid>
      <w:tr>
        <w:tblPrEx>
          <w:tblBorders>
            <w:insideH w:val="none"/>
            <w:insideV w:val="none"/>
          </w:tblBorders>
        </w:tblPrEx>
        <w:tc>
          <w:tcPr>
            <w:tcW w:w="1644" w:type="dxa"/>
            <w:tcBorders>
              <w:top w:val="none"/>
              <w:bottom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2"/>
            <w:tcBorders>
              <w:top w:val="none"/>
              <w:bottom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4"/>
            <w:tcBorders>
              <w:top w:val="none"/>
              <w:bottom w:val="none"/>
            </w:tcBorders>
            <w:vAlign w:val="center"/>
          </w:tcPr>
          <w:p>
            <w:pPr>
              <w:pStyle w:val="0"/>
              <w:ind w:left="283"/>
              <w:jc w:val="both"/>
            </w:pPr>
            <w:r>
              <w:rPr>
                <w:sz w:val="24"/>
              </w:rPr>
              <w:t xml:space="preserve">Учет бесхозяйных недвижимых вещей</w:t>
            </w:r>
          </w:p>
        </w:tc>
      </w:tr>
      <w:tr>
        <w:tblPrEx>
          <w:tblBorders>
            <w:insideH w:val="none"/>
            <w:insideV w:val="none"/>
          </w:tblBorders>
        </w:tblPrEx>
        <w:tc>
          <w:tcPr>
            <w:tcW w:w="12593" w:type="dxa"/>
            <w:gridSpan w:val="6"/>
            <w:tcBorders>
              <w:top w:val="none"/>
              <w:bottom w:val="none"/>
            </w:tcBorders>
          </w:tcPr>
          <w:p>
            <w:pPr>
              <w:pStyle w:val="0"/>
              <w:ind w:left="283"/>
              <w:outlineLvl w:val="1"/>
            </w:pPr>
            <w:r>
              <w:rPr>
                <w:sz w:val="24"/>
              </w:rPr>
              <w:t xml:space="preserve">Федеральный </w:t>
            </w:r>
            <w:r>
              <w:rPr>
                <w:sz w:val="24"/>
              </w:rPr>
              <w:t xml:space="preserve">закон</w:t>
            </w:r>
            <w:r>
              <w:rPr>
                <w:sz w:val="24"/>
              </w:rPr>
              <w:t xml:space="preserve"> от 31.07.2025 N 315-ФЗ "О внесении изменений в статью 225 части первой Гражданского кодекса Российской Федерации"</w:t>
            </w:r>
          </w:p>
        </w:tc>
        <w:tc>
          <w:tcPr>
            <w:tcW w:w="1013" w:type="dxa"/>
            <w:tcBorders>
              <w:top w:val="none"/>
              <w:bottom w:val="none"/>
            </w:tcBorders>
          </w:tcPr>
          <w:p>
            <w:pPr>
              <w:pStyle w:val="0"/>
            </w:pPr>
            <w:r>
              <w:rPr>
                <w:sz w:val="24"/>
              </w:rPr>
            </w:r>
          </w:p>
        </w:tc>
      </w:tr>
      <w:tr>
        <w:tblPrEx>
          <w:tblBorders>
            <w:insideH w:val="none"/>
            <w:insideV w:val="none"/>
          </w:tblBorders>
        </w:tblPrEx>
        <w:tc>
          <w:tcPr>
            <w:tcW w:w="11743" w:type="dxa"/>
            <w:gridSpan w:val="5"/>
            <w:tcBorders>
              <w:top w:val="none"/>
            </w:tcBorders>
          </w:tcPr>
          <w:p>
            <w:pPr>
              <w:pStyle w:val="0"/>
              <w:jc w:val="right"/>
            </w:pPr>
            <w:r>
              <w:rPr>
                <w:sz w:val="24"/>
              </w:rPr>
              <w:t xml:space="preserve">(вступил в силу 31.07.2025)</w:t>
            </w:r>
          </w:p>
        </w:tc>
        <w:tc>
          <w:tcPr>
            <w:tcW w:w="1863" w:type="dxa"/>
            <w:gridSpan w:val="2"/>
            <w:tcBorders>
              <w:top w:val="none"/>
            </w:tcBorders>
          </w:tcPr>
          <w:p>
            <w:pPr>
              <w:pStyle w:val="0"/>
            </w:pPr>
            <w:r>
              <w:rPr>
                <w:sz w:val="24"/>
              </w:rPr>
            </w:r>
          </w:p>
        </w:tc>
      </w:tr>
      <w:tr>
        <w:tc>
          <w:tcPr>
            <w:tcW w:w="3238" w:type="dxa"/>
            <w:gridSpan w:val="2"/>
            <w:tcBorders>
              <w:left w:val="none"/>
            </w:tcBorders>
          </w:tcPr>
          <w:p>
            <w:pPr>
              <w:pStyle w:val="0"/>
              <w:jc w:val="center"/>
            </w:pPr>
            <w:r>
              <w:rPr>
                <w:sz w:val="24"/>
              </w:rPr>
              <w:t xml:space="preserve">Аудитория</w:t>
            </w:r>
          </w:p>
        </w:tc>
        <w:tc>
          <w:tcPr>
            <w:tcW w:w="4706" w:type="dxa"/>
            <w:gridSpan w:val="2"/>
          </w:tcPr>
          <w:p>
            <w:pPr>
              <w:pStyle w:val="0"/>
              <w:jc w:val="center"/>
            </w:pPr>
            <w:r>
              <w:rPr>
                <w:sz w:val="24"/>
              </w:rPr>
              <w:t xml:space="preserve">Было</w:t>
            </w:r>
          </w:p>
        </w:tc>
        <w:tc>
          <w:tcPr>
            <w:tcW w:w="5662" w:type="dxa"/>
            <w:gridSpan w:val="3"/>
            <w:tcBorders>
              <w:right w:val="none"/>
            </w:tcBorders>
          </w:tcPr>
          <w:p>
            <w:pPr>
              <w:pStyle w:val="0"/>
              <w:jc w:val="center"/>
            </w:pPr>
            <w:r>
              <w:rPr>
                <w:sz w:val="24"/>
              </w:rPr>
              <w:t xml:space="preserve">Стало</w:t>
            </w:r>
          </w:p>
        </w:tc>
      </w:tr>
      <w:tr>
        <w:tc>
          <w:tcPr>
            <w:tcW w:w="3238" w:type="dxa"/>
            <w:gridSpan w:val="2"/>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2"/>
          </w:tcPr>
          <w:p>
            <w:pPr>
              <w:pStyle w:val="0"/>
            </w:pPr>
            <w:r>
              <w:rPr>
                <w:sz w:val="24"/>
              </w:rPr>
              <w:t xml:space="preserve">Право на обращение в суд с требованием о признании права собственности на линейные объекты, поставленные на учет в качестве бесхозяйных, имеют в том числе лица, обязанные в соответствии с законом осуществлять эксплуатацию таких линейных объектов.</w:t>
            </w:r>
          </w:p>
        </w:tc>
        <w:tc>
          <w:tcPr>
            <w:tcW w:w="5662" w:type="dxa"/>
            <w:gridSpan w:val="3"/>
            <w:tcBorders>
              <w:right w:val="none"/>
            </w:tcBorders>
          </w:tcPr>
          <w:p>
            <w:pPr>
              <w:pStyle w:val="0"/>
            </w:pPr>
            <w:r>
              <w:rPr>
                <w:sz w:val="24"/>
              </w:rPr>
              <w:t xml:space="preserve">Право на обращение в суд с требованием о признании права собственности на объекты (в том числе линейные), необходимые для обеспечения тепловой и электрической энергией, водой, газом, для водоотведения, либо гидротехнические сооружения, либо объекты гражданской обороны, поставленные на учет в качестве бесхозяйных, имеют в том числе лица, обязанные в соответствии с законом осуществлять эксплуатацию таких объектов.</w:t>
            </w:r>
          </w:p>
        </w:tc>
      </w:tr>
      <w:tr>
        <w:tc>
          <w:tcPr>
            <w:tcW w:w="3238" w:type="dxa"/>
            <w:gridSpan w:val="2"/>
            <w:tcBorders>
              <w:left w:val="none"/>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2"/>
          </w:tcPr>
          <w:p>
            <w:pPr>
              <w:pStyle w:val="0"/>
            </w:pPr>
            <w:r>
              <w:rPr>
                <w:sz w:val="24"/>
              </w:rPr>
              <w:t xml:space="preserve">Сокращенный срок (три месяца), по истечении которого уполномоченный орган государственной власти, орган местного самоуправления или лицо, обязанные в соответствии с законом осуществлять эксплуатацию бесхозяйных объектов, имеют право обратиться в суд с требованием о признании права собственности на бесхозяйную вещь, установлен только для бесхозяйных линейных объектов.</w:t>
            </w:r>
          </w:p>
        </w:tc>
        <w:tc>
          <w:tcPr>
            <w:tcW w:w="5662" w:type="dxa"/>
            <w:gridSpan w:val="3"/>
            <w:tcBorders>
              <w:right w:val="none"/>
            </w:tcBorders>
          </w:tcPr>
          <w:p>
            <w:pPr>
              <w:pStyle w:val="0"/>
            </w:pPr>
            <w:r>
              <w:rPr>
                <w:sz w:val="24"/>
              </w:rPr>
              <w:t xml:space="preserve">Сокращенный срок (три месяца) установлен для объектов (в том числе линейных), необходимых для обеспечения тепловой и электрической энергией, водой, газом, для водоотведения, либо гидротехнических сооружений, либо объектов гражданской обороны.</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574"/>
        <w:gridCol w:w="447"/>
        <w:gridCol w:w="2778"/>
        <w:gridCol w:w="850"/>
        <w:gridCol w:w="1013"/>
      </w:tblGrid>
      <w:tr>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8"/>
            <w:tcBorders>
              <w:top w:val="none"/>
              <w:left w:val="none"/>
              <w:bottom w:val="none"/>
              <w:right w:val="none"/>
            </w:tcBorders>
            <w:vAlign w:val="center"/>
          </w:tcPr>
          <w:p>
            <w:pPr>
              <w:pStyle w:val="0"/>
              <w:ind w:left="283"/>
              <w:jc w:val="both"/>
            </w:pPr>
            <w:r>
              <w:rPr>
                <w:sz w:val="24"/>
              </w:rPr>
              <w:t xml:space="preserve">Оформление прав на недвижимость</w:t>
            </w:r>
          </w:p>
        </w:tc>
      </w:tr>
      <w:tr>
        <w:tc>
          <w:tcPr>
            <w:tcW w:w="12593" w:type="dxa"/>
            <w:gridSpan w:val="13"/>
            <w:tcBorders>
              <w:top w:val="none"/>
              <w:left w:val="none"/>
              <w:bottom w:val="none"/>
              <w:right w:val="none"/>
            </w:tcBorders>
          </w:tcPr>
          <w:p>
            <w:pPr>
              <w:pStyle w:val="0"/>
              <w:ind w:left="283"/>
              <w:outlineLvl w:val="1"/>
            </w:pPr>
            <w:r>
              <w:rPr>
                <w:sz w:val="24"/>
              </w:rPr>
              <w:t xml:space="preserve">Федеральный </w:t>
            </w:r>
            <w:r>
              <w:rPr>
                <w:sz w:val="24"/>
              </w:rPr>
              <w:t xml:space="preserve">закон</w:t>
            </w:r>
            <w:r>
              <w:rPr>
                <w:sz w:val="24"/>
              </w:rPr>
              <w:t xml:space="preserve"> от 31.07.2025 N 344-ФЗ "О внесении изменений в статью 4 Федерального закона "О публично-правовой компании "Роскадастр" и отдельные законодательные акты Российской Федерации"</w:t>
            </w:r>
          </w:p>
        </w:tc>
        <w:tc>
          <w:tcPr>
            <w:tcW w:w="1013" w:type="dxa"/>
            <w:tcBorders>
              <w:top w:val="none"/>
              <w:left w:val="none"/>
              <w:bottom w:val="none"/>
              <w:right w:val="none"/>
            </w:tcBorders>
          </w:tcPr>
          <w:p>
            <w:pPr>
              <w:pStyle w:val="0"/>
            </w:pPr>
            <w:r>
              <w:rPr>
                <w:sz w:val="24"/>
              </w:rPr>
            </w:r>
          </w:p>
        </w:tc>
      </w:tr>
      <w:tr>
        <w:tc>
          <w:tcPr>
            <w:tcW w:w="11743" w:type="dxa"/>
            <w:gridSpan w:val="12"/>
            <w:tcBorders>
              <w:top w:val="none"/>
              <w:left w:val="none"/>
              <w:bottom w:val="single" w:sz="4"/>
              <w:right w:val="none"/>
            </w:tcBorders>
          </w:tcPr>
          <w:p>
            <w:pPr>
              <w:pStyle w:val="0"/>
              <w:jc w:val="right"/>
            </w:pPr>
            <w:r>
              <w:rPr>
                <w:sz w:val="24"/>
              </w:rPr>
              <w:t xml:space="preserve">(вступил в силу 31.07.2025)</w:t>
            </w:r>
          </w:p>
        </w:tc>
        <w:tc>
          <w:tcPr>
            <w:tcW w:w="1863" w:type="dxa"/>
            <w:gridSpan w:val="2"/>
            <w:tcBorders>
              <w:top w:val="none"/>
              <w:left w:val="none"/>
              <w:bottom w:val="single" w:sz="4"/>
              <w:right w:val="none"/>
            </w:tcBorders>
          </w:tcPr>
          <w:p>
            <w:pPr>
              <w:pStyle w:val="0"/>
            </w:pPr>
            <w:r>
              <w:rPr>
                <w:sz w:val="24"/>
              </w:rPr>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sz w:val="24"/>
              </w:rPr>
              <w:t xml:space="preserve">Аудитория</w:t>
            </w:r>
          </w:p>
        </w:tc>
        <w:tc>
          <w:tcPr>
            <w:tcW w:w="4706" w:type="dxa"/>
            <w:gridSpan w:val="5"/>
            <w:tcBorders>
              <w:top w:val="single" w:sz="4"/>
              <w:bottom w:val="single" w:sz="4"/>
            </w:tcBorders>
          </w:tcPr>
          <w:p>
            <w:pPr>
              <w:pStyle w:val="0"/>
              <w:jc w:val="center"/>
            </w:pPr>
            <w:r>
              <w:rPr>
                <w:sz w:val="24"/>
              </w:rPr>
              <w:t xml:space="preserve">Было</w:t>
            </w:r>
          </w:p>
        </w:tc>
        <w:tc>
          <w:tcPr>
            <w:tcW w:w="5662" w:type="dxa"/>
            <w:gridSpan w:val="5"/>
            <w:tcBorders>
              <w:top w:val="single" w:sz="4"/>
              <w:bottom w:val="single" w:sz="4"/>
              <w:right w:val="none"/>
            </w:tcBorders>
          </w:tcPr>
          <w:p>
            <w:pPr>
              <w:pStyle w:val="0"/>
              <w:jc w:val="center"/>
            </w:pPr>
            <w:r>
              <w:rPr>
                <w:sz w:val="24"/>
              </w:rPr>
              <w:t xml:space="preserve">Стало</w:t>
            </w:r>
          </w:p>
        </w:tc>
      </w:tr>
      <w:tr>
        <w:tblPrEx>
          <w:tblBorders>
            <w:insideH w:val="single" w:sz="4"/>
            <w:insideV w:val="single" w:sz="4"/>
          </w:tblBorders>
        </w:tblPrEx>
        <w:tc>
          <w:tcPr>
            <w:tcW w:w="3238" w:type="dxa"/>
            <w:gridSpan w:val="4"/>
            <w:vMerge w:val="restart"/>
            <w:tcBorders>
              <w:top w:val="single" w:sz="4"/>
              <w:left w:val="none"/>
              <w:bottom w:val="single" w:sz="4"/>
            </w:tcBorders>
          </w:tcPr>
          <w:p>
            <w:pPr>
              <w:pStyle w:val="0"/>
              <w:jc w:val="center"/>
            </w:pPr>
            <w:r>
              <w:rPr>
                <w:position w:val="-83"/>
              </w:rPr>
              <mc:AlternateContent>
                <mc:Choice Requires="wpg">
                  <w:drawing>
                    <wp:inline xmlns:wp="http://schemas.openxmlformats.org/drawingml/2006/wordprocessingDrawing" distT="0" distB="0" distL="0" distR="0">
                      <wp:extent cx="1667510" cy="12134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0"/>
                              <a:srcRect/>
                              <a:stretch/>
                            </pic:blipFill>
                            <pic:spPr bwMode="auto">
                              <a:xfrm>
                                <a:off x="0" y="0"/>
                                <a:ext cx="1667510" cy="12134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131.30pt;height:95.55pt;mso-wrap-distance-left:0.00pt;mso-wrap-distance-top:0.00pt;mso-wrap-distance-right:0.00pt;mso-wrap-distance-bottom:0.00pt;" stroked="f">
                      <v:path textboxrect="0,0,0,0"/>
                      <v:imagedata r:id="rId20" o:title=""/>
                    </v:shape>
                  </w:pict>
                </mc:Fallback>
              </mc:AlternateContent>
            </w:r>
          </w:p>
        </w:tc>
        <w:tc>
          <w:tcPr>
            <w:tcW w:w="4706" w:type="dxa"/>
            <w:gridSpan w:val="5"/>
            <w:vMerge w:val="restart"/>
            <w:tcBorders>
              <w:top w:val="single" w:sz="4"/>
              <w:bottom w:val="single" w:sz="4"/>
            </w:tcBorders>
          </w:tcPr>
          <w:p>
            <w:pPr>
              <w:pStyle w:val="0"/>
              <w:jc w:val="both"/>
            </w:pPr>
            <w:r>
              <w:rPr>
                <w:sz w:val="24"/>
              </w:rPr>
              <w:t xml:space="preserve">Реализация полномочий и функций органов местного самоуправления, органов власти субъектов РФ по вовлечению в гражданский оборот земельных участков и иных объектов недвижимости, а также по выявлению правообладателей ранее учтенных объектов недвижимости осуществляется неэффективно в связи с отсутствием необходимых финансовых и кадровых ресурсов.</w:t>
            </w:r>
          </w:p>
        </w:tc>
        <w:tc>
          <w:tcPr>
            <w:tcW w:w="5662" w:type="dxa"/>
            <w:gridSpan w:val="5"/>
            <w:tcBorders>
              <w:top w:val="single" w:sz="4"/>
              <w:bottom w:val="none"/>
              <w:right w:val="none"/>
            </w:tcBorders>
          </w:tcPr>
          <w:p>
            <w:pPr>
              <w:pStyle w:val="0"/>
              <w:jc w:val="both"/>
            </w:pPr>
            <w:r>
              <w:rPr>
                <w:sz w:val="24"/>
              </w:rPr>
              <w:t xml:space="preserve">ППК "Роскадастр" на основании соглашения с органом местного самоуправления, органом власти субъекта Российской Федерации:</w:t>
            </w:r>
          </w:p>
        </w:tc>
      </w:tr>
      <w:tr>
        <w:tblPrEx>
          <w:tblBorders>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574" w:type="dxa"/>
            <w:tcBorders>
              <w:top w:val="none"/>
              <w:bottom w:val="none"/>
              <w:right w:val="none"/>
            </w:tcBorders>
          </w:tcPr>
          <w:p>
            <w:pPr>
              <w:pStyle w:val="0"/>
              <w:jc w:val="center"/>
            </w:pPr>
            <w:r>
              <w:rPr>
                <w:sz w:val="24"/>
              </w:rPr>
              <w:t xml:space="preserve">-</w:t>
            </w:r>
          </w:p>
        </w:tc>
        <w:tc>
          <w:tcPr>
            <w:tcW w:w="5088" w:type="dxa"/>
            <w:gridSpan w:val="4"/>
            <w:tcBorders>
              <w:top w:val="none"/>
              <w:left w:val="none"/>
              <w:bottom w:val="none"/>
              <w:right w:val="none"/>
            </w:tcBorders>
          </w:tcPr>
          <w:p>
            <w:pPr>
              <w:pStyle w:val="0"/>
            </w:pPr>
            <w:r>
              <w:rPr>
                <w:sz w:val="24"/>
              </w:rPr>
              <w:t xml:space="preserve">проводит мероприятия по выявлению правообладателей ранее учтенных объектов недвижимости;</w:t>
            </w:r>
          </w:p>
        </w:tc>
      </w:tr>
      <w:tr>
        <w:tblPrEx>
          <w:tblBorders>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574" w:type="dxa"/>
            <w:tcBorders>
              <w:top w:val="none"/>
              <w:bottom w:val="none"/>
              <w:right w:val="none"/>
            </w:tcBorders>
          </w:tcPr>
          <w:p>
            <w:pPr>
              <w:pStyle w:val="0"/>
              <w:jc w:val="center"/>
            </w:pPr>
            <w:r>
              <w:rPr>
                <w:sz w:val="24"/>
              </w:rPr>
              <w:t xml:space="preserve">-</w:t>
            </w:r>
          </w:p>
        </w:tc>
        <w:tc>
          <w:tcPr>
            <w:tcW w:w="5088" w:type="dxa"/>
            <w:gridSpan w:val="4"/>
            <w:tcBorders>
              <w:top w:val="none"/>
              <w:left w:val="none"/>
              <w:bottom w:val="none"/>
              <w:right w:val="none"/>
            </w:tcBorders>
          </w:tcPr>
          <w:p>
            <w:pPr>
              <w:pStyle w:val="0"/>
            </w:pPr>
            <w:r>
              <w:rPr>
                <w:sz w:val="24"/>
              </w:rPr>
              <w:t xml:space="preserve">подготавливает документы, необходимые для образования и предоставления земельных участков, находящихся в государственной или муниципальной собственности (включая предоставление земельных участков на аукционах);</w:t>
            </w:r>
          </w:p>
        </w:tc>
      </w:tr>
      <w:tr>
        <w:tblPrEx>
          <w:tblBorders>
            <w:insideH w:val="single" w:sz="4"/>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574" w:type="dxa"/>
            <w:tcBorders>
              <w:top w:val="none"/>
              <w:bottom w:val="single" w:sz="4"/>
              <w:right w:val="none"/>
            </w:tcBorders>
          </w:tcPr>
          <w:p>
            <w:pPr>
              <w:pStyle w:val="0"/>
              <w:jc w:val="center"/>
            </w:pPr>
            <w:r>
              <w:rPr>
                <w:sz w:val="24"/>
              </w:rPr>
              <w:t xml:space="preserve">-</w:t>
            </w:r>
          </w:p>
        </w:tc>
        <w:tc>
          <w:tcPr>
            <w:tcW w:w="5088" w:type="dxa"/>
            <w:gridSpan w:val="4"/>
            <w:tcBorders>
              <w:top w:val="none"/>
              <w:left w:val="none"/>
              <w:bottom w:val="single" w:sz="4"/>
              <w:right w:val="none"/>
            </w:tcBorders>
          </w:tcPr>
          <w:p>
            <w:pPr>
              <w:pStyle w:val="0"/>
            </w:pPr>
            <w:r>
              <w:rPr>
                <w:sz w:val="24"/>
              </w:rPr>
              <w:t xml:space="preserve">обеспечивает внесение в ЕГРН сведений, государственный кадастровый учет и (или) государственную регистрацию прав в соответствии с документами, подготовленными в результате исполнения ППК "Роскадастр" мероприятий.</w:t>
            </w:r>
          </w:p>
        </w:tc>
      </w:tr>
      <w:tr>
        <w:tc>
          <w:tcPr>
            <w:tcW w:w="13606" w:type="dxa"/>
            <w:gridSpan w:val="14"/>
            <w:tcBorders>
              <w:top w:val="single" w:sz="4"/>
              <w:left w:val="none"/>
              <w:bottom w:val="none"/>
              <w:right w:val="none"/>
            </w:tcBorders>
          </w:tcPr>
          <w:p>
            <w:pPr>
              <w:pStyle w:val="0"/>
            </w:pPr>
            <w:r>
              <w:rPr>
                <w:sz w:val="24"/>
              </w:rPr>
            </w:r>
          </w:p>
        </w:tc>
      </w:tr>
      <w:tr>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3"/>
            <w:tcBorders>
              <w:top w:val="none"/>
              <w:left w:val="none"/>
              <w:bottom w:val="none"/>
              <w:right w:val="none"/>
            </w:tcBorders>
            <w:vAlign w:val="center"/>
          </w:tcPr>
          <w:p>
            <w:pPr>
              <w:pStyle w:val="0"/>
            </w:pPr>
            <w:r>
              <w:rPr>
                <w:sz w:val="24"/>
              </w:rPr>
              <w:t xml:space="preserve">органы власти</w:t>
            </w:r>
          </w:p>
        </w:tc>
        <w:tc>
          <w:tcPr>
            <w:tcW w:w="4641"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Borders>
          <w:bottom w:val="single" w:sz="4"/>
          <w:insideH w:val="single" w:sz="4"/>
          <w:insideV w:val="single" w:sz="4"/>
        </w:tblBorders>
        <w:tblLayout w:type="fixed"/>
        <w:tblCellMar>
          <w:left w:w="62" w:type="dxa"/>
          <w:top w:w="102" w:type="dxa"/>
          <w:right w:w="62" w:type="dxa"/>
          <w:bottom w:w="102" w:type="dxa"/>
        </w:tblCellMar>
      </w:tblPr>
      <w:tblGrid>
        <w:gridCol w:w="1644"/>
        <w:gridCol w:w="1594"/>
        <w:gridCol w:w="1864"/>
        <w:gridCol w:w="2842"/>
        <w:gridCol w:w="3799"/>
        <w:gridCol w:w="850"/>
        <w:gridCol w:w="1013"/>
      </w:tblGrid>
      <w:tr>
        <w:tblPrEx>
          <w:tblBorders>
            <w:insideH w:val="none"/>
            <w:insideV w:val="none"/>
          </w:tblBorders>
        </w:tblPrEx>
        <w:tc>
          <w:tcPr>
            <w:tcW w:w="1644" w:type="dxa"/>
            <w:tcBorders>
              <w:top w:val="none"/>
              <w:bottom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2"/>
            <w:tcBorders>
              <w:top w:val="none"/>
              <w:bottom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4"/>
            <w:tcBorders>
              <w:top w:val="none"/>
              <w:bottom w:val="none"/>
            </w:tcBorders>
            <w:vAlign w:val="center"/>
          </w:tcPr>
          <w:p>
            <w:pPr>
              <w:pStyle w:val="0"/>
              <w:ind w:left="283"/>
              <w:jc w:val="both"/>
            </w:pPr>
            <w:r>
              <w:rPr>
                <w:sz w:val="24"/>
              </w:rPr>
              <w:t xml:space="preserve">Ведение садоводства и огородничества</w:t>
            </w:r>
          </w:p>
        </w:tc>
      </w:tr>
      <w:tr>
        <w:tblPrEx>
          <w:tblBorders>
            <w:insideH w:val="none"/>
            <w:insideV w:val="none"/>
          </w:tblBorders>
        </w:tblPrEx>
        <w:tc>
          <w:tcPr>
            <w:tcW w:w="12593" w:type="dxa"/>
            <w:gridSpan w:val="6"/>
            <w:tcBorders>
              <w:top w:val="none"/>
              <w:bottom w:val="none"/>
            </w:tcBorders>
          </w:tcPr>
          <w:p>
            <w:pPr>
              <w:pStyle w:val="0"/>
              <w:ind w:left="283"/>
              <w:outlineLvl w:val="1"/>
            </w:pPr>
            <w:r>
              <w:rPr>
                <w:sz w:val="24"/>
              </w:rPr>
              <w:t xml:space="preserve">Федеральный </w:t>
            </w:r>
            <w:r>
              <w:rPr>
                <w:sz w:val="24"/>
              </w:rPr>
              <w:t xml:space="preserve">закон</w:t>
            </w:r>
            <w:r>
              <w:rPr>
                <w:sz w:val="24"/>
              </w:rPr>
              <w:t xml:space="preserve"> от 31.07.2025 N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p>
        </w:tc>
        <w:tc>
          <w:tcPr>
            <w:tcW w:w="1013" w:type="dxa"/>
            <w:tcBorders>
              <w:top w:val="none"/>
              <w:bottom w:val="none"/>
            </w:tcBorders>
          </w:tcPr>
          <w:p>
            <w:pPr>
              <w:pStyle w:val="0"/>
            </w:pPr>
            <w:r>
              <w:rPr>
                <w:sz w:val="24"/>
              </w:rPr>
            </w:r>
          </w:p>
        </w:tc>
      </w:tr>
      <w:tr>
        <w:tblPrEx>
          <w:tblBorders>
            <w:insideH w:val="none"/>
            <w:insideV w:val="none"/>
          </w:tblBorders>
        </w:tblPrEx>
        <w:tc>
          <w:tcPr>
            <w:tcW w:w="11743" w:type="dxa"/>
            <w:gridSpan w:val="5"/>
            <w:tcBorders>
              <w:top w:val="none"/>
            </w:tcBorders>
          </w:tcPr>
          <w:p>
            <w:pPr>
              <w:pStyle w:val="0"/>
              <w:jc w:val="right"/>
            </w:pPr>
            <w:r>
              <w:rPr>
                <w:sz w:val="24"/>
              </w:rPr>
              <w:t xml:space="preserve">(вступил в силу 01.09.2025)</w:t>
            </w:r>
          </w:p>
        </w:tc>
        <w:tc>
          <w:tcPr>
            <w:tcW w:w="1863" w:type="dxa"/>
            <w:gridSpan w:val="2"/>
            <w:tcBorders>
              <w:top w:val="none"/>
            </w:tcBorders>
          </w:tcPr>
          <w:p>
            <w:pPr>
              <w:pStyle w:val="0"/>
            </w:pPr>
            <w:r>
              <w:rPr>
                <w:sz w:val="24"/>
              </w:rPr>
            </w:r>
          </w:p>
        </w:tc>
      </w:tr>
      <w:tr>
        <w:tc>
          <w:tcPr>
            <w:tcW w:w="3238" w:type="dxa"/>
            <w:gridSpan w:val="2"/>
            <w:tcBorders>
              <w:left w:val="none"/>
            </w:tcBorders>
          </w:tcPr>
          <w:p>
            <w:pPr>
              <w:pStyle w:val="0"/>
              <w:jc w:val="center"/>
            </w:pPr>
            <w:r>
              <w:rPr>
                <w:sz w:val="24"/>
              </w:rPr>
              <w:t xml:space="preserve">Аудитория</w:t>
            </w:r>
          </w:p>
        </w:tc>
        <w:tc>
          <w:tcPr>
            <w:tcW w:w="4706" w:type="dxa"/>
            <w:gridSpan w:val="2"/>
          </w:tcPr>
          <w:p>
            <w:pPr>
              <w:pStyle w:val="0"/>
              <w:jc w:val="center"/>
            </w:pPr>
            <w:r>
              <w:rPr>
                <w:sz w:val="24"/>
              </w:rPr>
              <w:t xml:space="preserve">Было</w:t>
            </w:r>
          </w:p>
        </w:tc>
        <w:tc>
          <w:tcPr>
            <w:tcW w:w="5662" w:type="dxa"/>
            <w:gridSpan w:val="3"/>
            <w:tcBorders>
              <w:right w:val="none"/>
            </w:tcBorders>
          </w:tcPr>
          <w:p>
            <w:pPr>
              <w:pStyle w:val="0"/>
              <w:jc w:val="center"/>
            </w:pPr>
            <w:r>
              <w:rPr>
                <w:sz w:val="24"/>
              </w:rPr>
              <w:t xml:space="preserve">Стало</w:t>
            </w:r>
          </w:p>
        </w:tc>
      </w:tr>
      <w:tr>
        <w:tc>
          <w:tcPr>
            <w:tcW w:w="3238" w:type="dxa"/>
            <w:gridSpan w:val="2"/>
            <w:tcBorders>
              <w:left w:val="none"/>
            </w:tcBorders>
          </w:tcPr>
          <w:p>
            <w:pPr>
              <w:pStyle w:val="0"/>
              <w:jc w:val="center"/>
            </w:pPr>
            <w:r>
              <w:rPr>
                <w:position w:val="-40"/>
              </w:rPr>
              <mc:AlternateContent>
                <mc:Choice Requires="wpg">
                  <w:drawing>
                    <wp:inline xmlns:wp="http://schemas.openxmlformats.org/drawingml/2006/wordprocessingDrawing" distT="0" distB="0" distL="0" distR="0">
                      <wp:extent cx="1974850" cy="67246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2"/>
                              <a:srcRect/>
                              <a:stretch/>
                            </pic:blipFill>
                            <pic:spPr bwMode="auto">
                              <a:xfrm>
                                <a:off x="0" y="0"/>
                                <a:ext cx="1974850" cy="6724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 o:spid="_x0000_s54" type="#_x0000_t75" style="width:155.50pt;height:52.95pt;mso-wrap-distance-left:0.00pt;mso-wrap-distance-top:0.00pt;mso-wrap-distance-right:0.00pt;mso-wrap-distance-bottom:0.00pt;" stroked="f">
                      <v:path textboxrect="0,0,0,0"/>
                      <v:imagedata r:id="rId22" o:title=""/>
                    </v:shape>
                  </w:pict>
                </mc:Fallback>
              </mc:AlternateContent>
            </w:r>
          </w:p>
        </w:tc>
        <w:tc>
          <w:tcPr>
            <w:tcW w:w="4706" w:type="dxa"/>
            <w:gridSpan w:val="2"/>
          </w:tcPr>
          <w:p>
            <w:pPr>
              <w:pStyle w:val="0"/>
            </w:pPr>
            <w:r>
              <w:rPr>
                <w:sz w:val="24"/>
              </w:rPr>
              <w:t xml:space="preserve">Размещение объектов, не предназначенных для с/х производства (за исключением линейных объектов), в 30 км от границ сельских населенных пунктов не допускается.</w:t>
            </w:r>
          </w:p>
        </w:tc>
        <w:tc>
          <w:tcPr>
            <w:tcW w:w="5662" w:type="dxa"/>
            <w:gridSpan w:val="3"/>
            <w:tcBorders>
              <w:right w:val="none"/>
            </w:tcBorders>
          </w:tcPr>
          <w:p>
            <w:pPr>
              <w:pStyle w:val="0"/>
            </w:pPr>
            <w:r>
              <w:rPr>
                <w:sz w:val="24"/>
              </w:rPr>
              <w:t xml:space="preserve">В 30 км от границ сельских населенных пунктов можно строить по общим правилам законодательства в сфере градостроительной деятельности объекты, предусмотренные градостроительным регламентом.</w:t>
            </w:r>
          </w:p>
        </w:tc>
      </w:tr>
      <w:tr>
        <w:tc>
          <w:tcPr>
            <w:tcW w:w="3238" w:type="dxa"/>
            <w:gridSpan w:val="2"/>
            <w:tcBorders>
              <w:left w:val="none"/>
            </w:tcBorders>
          </w:tcPr>
          <w:p>
            <w:pPr>
              <w:pStyle w:val="0"/>
              <w:jc w:val="center"/>
            </w:pPr>
            <w:r>
              <w:rPr>
                <w:position w:val="-36"/>
              </w:rPr>
              <mc:AlternateContent>
                <mc:Choice Requires="wpg">
                  <w:drawing>
                    <wp:inline xmlns:wp="http://schemas.openxmlformats.org/drawingml/2006/wordprocessingDrawing" distT="0" distB="0" distL="0" distR="0">
                      <wp:extent cx="1821180" cy="61404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821180" cy="614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 o:spid="_x0000_s55" type="#_x0000_t75" style="width:143.40pt;height:48.35pt;mso-wrap-distance-left:0.00pt;mso-wrap-distance-top:0.00pt;mso-wrap-distance-right:0.00pt;mso-wrap-distance-bottom:0.00pt;" stroked="f">
                      <v:path textboxrect="0,0,0,0"/>
                      <v:imagedata r:id="rId23" o:title=""/>
                    </v:shape>
                  </w:pict>
                </mc:Fallback>
              </mc:AlternateContent>
            </w:r>
          </w:p>
        </w:tc>
        <w:tc>
          <w:tcPr>
            <w:tcW w:w="4706" w:type="dxa"/>
            <w:gridSpan w:val="2"/>
          </w:tcPr>
          <w:p>
            <w:pPr>
              <w:pStyle w:val="0"/>
            </w:pPr>
            <w:r>
              <w:rPr>
                <w:sz w:val="24"/>
              </w:rPr>
              <w:t xml:space="preserve">Заключение нового договора аренды без торгов в отношении земельного участка, предоставленного гражданину для ведения садоводства для собственных нужд на торгах, не допускается.</w:t>
            </w:r>
          </w:p>
        </w:tc>
        <w:tc>
          <w:tcPr>
            <w:tcW w:w="5662" w:type="dxa"/>
            <w:gridSpan w:val="3"/>
            <w:tcBorders>
              <w:right w:val="none"/>
            </w:tcBorders>
          </w:tcPr>
          <w:p>
            <w:pPr>
              <w:pStyle w:val="0"/>
            </w:pPr>
            <w:r>
              <w:rPr>
                <w:sz w:val="24"/>
              </w:rPr>
              <w:t xml:space="preserve">Арендатор земельного участка, предоставленного для ведения садоводства для собственных нужд, в том числе на торгах, вправе заключить новый договор аренды без торгов.</w:t>
            </w:r>
          </w:p>
        </w:tc>
      </w:tr>
      <w:tr>
        <w:tc>
          <w:tcPr>
            <w:tcW w:w="3238" w:type="dxa"/>
            <w:gridSpan w:val="2"/>
            <w:tcBorders>
              <w:left w:val="none"/>
            </w:tcBorders>
          </w:tcPr>
          <w:p>
            <w:pPr>
              <w:pStyle w:val="0"/>
              <w:jc w:val="center"/>
            </w:pPr>
            <w:r>
              <w:rPr>
                <w:position w:val="-36"/>
              </w:rPr>
              <mc:AlternateContent>
                <mc:Choice Requires="wpg">
                  <w:drawing>
                    <wp:inline xmlns:wp="http://schemas.openxmlformats.org/drawingml/2006/wordprocessingDrawing" distT="0" distB="0" distL="0" distR="0">
                      <wp:extent cx="1821180" cy="61404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821180" cy="614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 o:spid="_x0000_s56" type="#_x0000_t75" style="width:143.40pt;height:48.35pt;mso-wrap-distance-left:0.00pt;mso-wrap-distance-top:0.00pt;mso-wrap-distance-right:0.00pt;mso-wrap-distance-bottom:0.00pt;" stroked="f">
                      <v:path textboxrect="0,0,0,0"/>
                      <v:imagedata r:id="rId23" o:title=""/>
                    </v:shape>
                  </w:pict>
                </mc:Fallback>
              </mc:AlternateContent>
            </w:r>
          </w:p>
        </w:tc>
        <w:tc>
          <w:tcPr>
            <w:tcW w:w="4706" w:type="dxa"/>
            <w:gridSpan w:val="2"/>
          </w:tcPr>
          <w:p>
            <w:pPr>
              <w:pStyle w:val="0"/>
            </w:pPr>
            <w:r>
              <w:rPr>
                <w:sz w:val="24"/>
              </w:rPr>
              <w:t xml:space="preserve">Свободные от прав третьих лиц садовые или огородные земельные участки, находящиеся в государственной или муниципальной собственности и расположенные в границах территории СНТ или ОНТ, предоставляются заинтересованным лицам на торгах.</w:t>
            </w:r>
          </w:p>
        </w:tc>
        <w:tc>
          <w:tcPr>
            <w:tcW w:w="5662" w:type="dxa"/>
            <w:gridSpan w:val="3"/>
            <w:tcBorders>
              <w:right w:val="none"/>
            </w:tcBorders>
          </w:tcPr>
          <w:p>
            <w:pPr>
              <w:pStyle w:val="0"/>
            </w:pPr>
            <w:r>
              <w:rPr>
                <w:sz w:val="24"/>
              </w:rPr>
              <w:t xml:space="preserve">Свободные от прав третьих лиц садовые или огородные земельные участки, находящиеся в государственной или муниципальной собственности и расположенные в границах территории СНТ или ОНТ, могут быть предоставлены без торгов в собственность бесплатно "льготным" категориям граждан, а также в порядке, установленном </w:t>
            </w:r>
            <w:r>
              <w:rPr>
                <w:sz w:val="24"/>
              </w:rPr>
              <w:t xml:space="preserve">статьей 39.18</w:t>
            </w:r>
            <w:r>
              <w:rPr>
                <w:sz w:val="24"/>
              </w:rPr>
              <w:t xml:space="preserve"> Земельного кодекса РФ (только садовые участки).</w:t>
            </w:r>
          </w:p>
        </w:tc>
      </w:tr>
      <w:tr>
        <w:tc>
          <w:tcPr>
            <w:tcW w:w="3238" w:type="dxa"/>
            <w:gridSpan w:val="2"/>
            <w:tcBorders>
              <w:left w:val="none"/>
            </w:tcBorders>
          </w:tcPr>
          <w:p>
            <w:pPr>
              <w:pStyle w:val="0"/>
              <w:jc w:val="center"/>
            </w:pPr>
            <w:r>
              <w:rPr>
                <w:position w:val="-36"/>
              </w:rPr>
              <mc:AlternateContent>
                <mc:Choice Requires="wpg">
                  <w:drawing>
                    <wp:inline xmlns:wp="http://schemas.openxmlformats.org/drawingml/2006/wordprocessingDrawing" distT="0" distB="0" distL="0" distR="0">
                      <wp:extent cx="1821180" cy="6140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821180" cy="614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 o:spid="_x0000_s57" type="#_x0000_t75" style="width:143.40pt;height:48.35pt;mso-wrap-distance-left:0.00pt;mso-wrap-distance-top:0.00pt;mso-wrap-distance-right:0.00pt;mso-wrap-distance-bottom:0.00pt;" stroked="f">
                      <v:path textboxrect="0,0,0,0"/>
                      <v:imagedata r:id="rId23" o:title=""/>
                    </v:shape>
                  </w:pict>
                </mc:Fallback>
              </mc:AlternateContent>
            </w:r>
          </w:p>
        </w:tc>
        <w:tc>
          <w:tcPr>
            <w:tcW w:w="4706" w:type="dxa"/>
            <w:gridSpan w:val="2"/>
          </w:tcPr>
          <w:p>
            <w:pPr>
              <w:pStyle w:val="0"/>
            </w:pPr>
            <w:r>
              <w:rPr>
                <w:sz w:val="24"/>
              </w:rPr>
              <w:t xml:space="preserve">Здания, сооружения на садовых земельных участках, учтенные в Едином государственном реестре недвижимости до 01.01.2019 с назначением "жилое", "жилое строение", признаются в силу закона жилыми домами, а с назначением "нежилое" - садовыми домами.</w:t>
            </w:r>
          </w:p>
        </w:tc>
        <w:tc>
          <w:tcPr>
            <w:tcW w:w="5662" w:type="dxa"/>
            <w:gridSpan w:val="3"/>
            <w:tcBorders>
              <w:right w:val="none"/>
            </w:tcBorders>
          </w:tcPr>
          <w:p>
            <w:pPr>
              <w:pStyle w:val="0"/>
            </w:pPr>
            <w:r>
              <w:rPr>
                <w:sz w:val="24"/>
              </w:rPr>
              <w:t xml:space="preserve">Здания, сооружения на садовых земельных участках, учтенные в Едином государственном реестре недвижимости до 01.01.2019 с назначением и (или) наименованием "жилое", "жилое строение", признаются в силу закона жилыми домами, а с назначением "нежилое" - садовыми домами.</w:t>
            </w:r>
          </w:p>
        </w:tc>
      </w:tr>
      <w:tr>
        <w:tc>
          <w:tcPr>
            <w:tcW w:w="3238" w:type="dxa"/>
            <w:gridSpan w:val="2"/>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753110" cy="68707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7531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 o:spid="_x0000_s58" type="#_x0000_t75" style="width:59.30pt;height:54.10pt;mso-wrap-distance-left:0.00pt;mso-wrap-distance-top:0.00pt;mso-wrap-distance-right:0.00pt;mso-wrap-distance-bottom:0.00pt;" stroked="f">
                      <v:path textboxrect="0,0,0,0"/>
                      <v:imagedata r:id="rId14" o:title=""/>
                    </v:shape>
                  </w:pict>
                </mc:Fallback>
              </mc:AlternateContent>
            </w:r>
          </w:p>
        </w:tc>
        <w:tc>
          <w:tcPr>
            <w:tcW w:w="4706" w:type="dxa"/>
            <w:gridSpan w:val="2"/>
          </w:tcPr>
          <w:p>
            <w:pPr>
              <w:pStyle w:val="0"/>
            </w:pPr>
            <w:r>
              <w:rPr>
                <w:sz w:val="24"/>
              </w:rPr>
              <w:t xml:space="preserve">Решения о подготовке проектов межевания территории, внесении в такие проекты изменений, а также их одобрении вправе принимать исключительно члены СНТ и ОНТ.</w:t>
            </w:r>
          </w:p>
        </w:tc>
        <w:tc>
          <w:tcPr>
            <w:tcW w:w="5662" w:type="dxa"/>
            <w:gridSpan w:val="3"/>
            <w:tcBorders>
              <w:right w:val="none"/>
            </w:tcBorders>
          </w:tcPr>
          <w:p>
            <w:pPr>
              <w:pStyle w:val="0"/>
            </w:pPr>
            <w:r>
              <w:rPr>
                <w:sz w:val="24"/>
              </w:rPr>
              <w:t xml:space="preserve">Решения о подготовке проектов межевания территории, внесении в такие проекты изменений, а также их одобрении принимаются с учетом голосов как членов СНТ и ОНТ, так и лиц, ведущих садоводство или огородничество без участия в товариществе.</w:t>
            </w:r>
          </w:p>
        </w:tc>
      </w:tr>
    </w:tbl>
    <w:p>
      <w:pPr>
        <w:pStyle w:val="0"/>
        <w:jc w:val="both"/>
      </w:pPr>
      <w:r>
        <w:rPr>
          <w:sz w:val="24"/>
        </w:rPr>
      </w:r>
    </w:p>
    <w:tbl>
      <w:tblPr>
        <w:tblInd w:w="0" w:type="dxa"/>
        <w:tblBorders>
          <w:bottom w:val="single" w:sz="4"/>
          <w:insideH w:val="single" w:sz="4"/>
          <w:insideV w:val="single" w:sz="4"/>
        </w:tblBorders>
        <w:tblLayout w:type="fixed"/>
        <w:tblCellMar>
          <w:left w:w="62" w:type="dxa"/>
          <w:top w:w="102" w:type="dxa"/>
          <w:right w:w="62" w:type="dxa"/>
          <w:bottom w:w="102" w:type="dxa"/>
        </w:tblCellMar>
      </w:tblPr>
      <w:tblGrid>
        <w:gridCol w:w="1644"/>
        <w:gridCol w:w="1594"/>
        <w:gridCol w:w="1864"/>
        <w:gridCol w:w="2842"/>
        <w:gridCol w:w="3799"/>
        <w:gridCol w:w="850"/>
        <w:gridCol w:w="1013"/>
      </w:tblGrid>
      <w:tr>
        <w:tblPrEx>
          <w:tblBorders>
            <w:insideH w:val="none"/>
            <w:insideV w:val="none"/>
          </w:tblBorders>
        </w:tblPrEx>
        <w:tc>
          <w:tcPr>
            <w:tcW w:w="1644" w:type="dxa"/>
            <w:tcBorders>
              <w:top w:val="none"/>
              <w:bottom w:val="none"/>
            </w:tcBorders>
          </w:tcPr>
          <w:p>
            <w:pPr>
              <w:pStyle w:val="0"/>
              <w:jc w:val="center"/>
            </w:pPr>
            <w:r>
              <w:rPr>
                <w:position w:val="-69"/>
              </w:rPr>
              <mc:AlternateContent>
                <mc:Choice Requires="wpg">
                  <w:drawing>
                    <wp:inline xmlns:wp="http://schemas.openxmlformats.org/drawingml/2006/wordprocessingDrawing" distT="0" distB="0" distL="0" distR="0">
                      <wp:extent cx="965200" cy="10369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 o:spid="_x0000_s59"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2"/>
            <w:tcBorders>
              <w:top w:val="none"/>
              <w:bottom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4"/>
            <w:tcBorders>
              <w:top w:val="none"/>
              <w:bottom w:val="none"/>
            </w:tcBorders>
            <w:vAlign w:val="center"/>
          </w:tcPr>
          <w:p>
            <w:pPr>
              <w:pStyle w:val="0"/>
              <w:ind w:left="283"/>
              <w:jc w:val="both"/>
            </w:pPr>
            <w:r>
              <w:rPr>
                <w:sz w:val="24"/>
              </w:rPr>
              <w:t xml:space="preserve">Ведение садоводства и огородничества</w:t>
            </w:r>
          </w:p>
        </w:tc>
      </w:tr>
      <w:tr>
        <w:tblPrEx>
          <w:tblBorders>
            <w:insideH w:val="none"/>
            <w:insideV w:val="none"/>
          </w:tblBorders>
        </w:tblPrEx>
        <w:tc>
          <w:tcPr>
            <w:tcW w:w="12593" w:type="dxa"/>
            <w:gridSpan w:val="6"/>
            <w:tcBorders>
              <w:top w:val="none"/>
              <w:bottom w:val="none"/>
            </w:tcBorders>
          </w:tcPr>
          <w:p>
            <w:pPr>
              <w:pStyle w:val="0"/>
              <w:ind w:left="283"/>
            </w:pPr>
            <w:r>
              <w:rPr>
                <w:sz w:val="24"/>
              </w:rPr>
              <w:t xml:space="preserve">Федеральный </w:t>
            </w:r>
            <w:r>
              <w:rPr>
                <w:sz w:val="24"/>
              </w:rPr>
              <w:t xml:space="preserve">закон</w:t>
            </w:r>
            <w:r>
              <w:rPr>
                <w:sz w:val="24"/>
              </w:rPr>
              <w:t xml:space="preserve"> от 31.07.2025 N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p>
        </w:tc>
        <w:tc>
          <w:tcPr>
            <w:tcW w:w="1013" w:type="dxa"/>
            <w:tcBorders>
              <w:top w:val="none"/>
              <w:bottom w:val="none"/>
            </w:tcBorders>
          </w:tcPr>
          <w:p>
            <w:pPr>
              <w:pStyle w:val="0"/>
            </w:pPr>
            <w:r>
              <w:rPr>
                <w:sz w:val="24"/>
              </w:rPr>
            </w:r>
          </w:p>
        </w:tc>
      </w:tr>
      <w:tr>
        <w:tblPrEx>
          <w:tblBorders>
            <w:insideH w:val="none"/>
            <w:insideV w:val="none"/>
          </w:tblBorders>
        </w:tblPrEx>
        <w:tc>
          <w:tcPr>
            <w:tcW w:w="11743" w:type="dxa"/>
            <w:gridSpan w:val="5"/>
            <w:tcBorders>
              <w:top w:val="none"/>
              <w:bottom w:val="none"/>
            </w:tcBorders>
          </w:tcPr>
          <w:p>
            <w:pPr>
              <w:pStyle w:val="0"/>
              <w:jc w:val="right"/>
            </w:pPr>
            <w:r>
              <w:rPr>
                <w:sz w:val="24"/>
              </w:rPr>
              <w:t xml:space="preserve">(вступил в силу 01.09.2025)</w:t>
            </w:r>
          </w:p>
        </w:tc>
        <w:tc>
          <w:tcPr>
            <w:tcW w:w="1863" w:type="dxa"/>
            <w:gridSpan w:val="2"/>
            <w:tcBorders>
              <w:top w:val="none"/>
              <w:bottom w:val="none"/>
            </w:tcBorders>
          </w:tcPr>
          <w:p>
            <w:pPr>
              <w:pStyle w:val="0"/>
            </w:pPr>
            <w:r>
              <w:rPr>
                <w:sz w:val="24"/>
              </w:rPr>
            </w:r>
          </w:p>
        </w:tc>
      </w:tr>
      <w:tr>
        <w:tblPrEx>
          <w:tblBorders>
            <w:insideH w:val="none"/>
          </w:tblBorders>
        </w:tblPrEx>
        <w:tc>
          <w:tcPr>
            <w:tcW w:w="13606" w:type="dxa"/>
            <w:gridSpan w:val="7"/>
            <w:tcBorders>
              <w:top w:val="none"/>
              <w:left w:val="none"/>
              <w:right w:val="none"/>
            </w:tcBorders>
          </w:tcPr>
          <w:p>
            <w:pPr>
              <w:pStyle w:val="0"/>
            </w:pPr>
            <w:r>
              <w:rPr>
                <w:sz w:val="24"/>
              </w:rPr>
            </w:r>
          </w:p>
        </w:tc>
      </w:tr>
      <w:tr>
        <w:tc>
          <w:tcPr>
            <w:tcW w:w="3238" w:type="dxa"/>
            <w:gridSpan w:val="2"/>
            <w:tcBorders>
              <w:left w:val="none"/>
            </w:tcBorders>
          </w:tcPr>
          <w:p>
            <w:pPr>
              <w:pStyle w:val="0"/>
              <w:jc w:val="center"/>
            </w:pPr>
            <w:r>
              <w:rPr>
                <w:sz w:val="24"/>
              </w:rPr>
              <w:t xml:space="preserve">Аудитория</w:t>
            </w:r>
          </w:p>
        </w:tc>
        <w:tc>
          <w:tcPr>
            <w:tcW w:w="4706" w:type="dxa"/>
            <w:gridSpan w:val="2"/>
          </w:tcPr>
          <w:p>
            <w:pPr>
              <w:pStyle w:val="0"/>
              <w:jc w:val="center"/>
            </w:pPr>
            <w:r>
              <w:rPr>
                <w:sz w:val="24"/>
              </w:rPr>
              <w:t xml:space="preserve">Было</w:t>
            </w:r>
          </w:p>
        </w:tc>
        <w:tc>
          <w:tcPr>
            <w:tcW w:w="5662" w:type="dxa"/>
            <w:gridSpan w:val="3"/>
            <w:tcBorders>
              <w:right w:val="none"/>
            </w:tcBorders>
          </w:tcPr>
          <w:p>
            <w:pPr>
              <w:pStyle w:val="0"/>
              <w:jc w:val="center"/>
            </w:pPr>
            <w:r>
              <w:rPr>
                <w:sz w:val="24"/>
              </w:rPr>
              <w:t xml:space="preserve">Стало</w:t>
            </w:r>
          </w:p>
        </w:tc>
      </w:tr>
      <w:tr>
        <w:tc>
          <w:tcPr>
            <w:tcW w:w="3238" w:type="dxa"/>
            <w:gridSpan w:val="2"/>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753110" cy="6870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7531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 o:spid="_x0000_s60" type="#_x0000_t75" style="width:59.30pt;height:54.10pt;mso-wrap-distance-left:0.00pt;mso-wrap-distance-top:0.00pt;mso-wrap-distance-right:0.00pt;mso-wrap-distance-bottom:0.00pt;" stroked="f">
                      <v:path textboxrect="0,0,0,0"/>
                      <v:imagedata r:id="rId14" o:title=""/>
                    </v:shape>
                  </w:pict>
                </mc:Fallback>
              </mc:AlternateContent>
            </w:r>
          </w:p>
        </w:tc>
        <w:tc>
          <w:tcPr>
            <w:tcW w:w="4706" w:type="dxa"/>
            <w:gridSpan w:val="2"/>
          </w:tcPr>
          <w:p>
            <w:pPr>
              <w:pStyle w:val="0"/>
            </w:pPr>
            <w:r>
              <w:rPr>
                <w:sz w:val="24"/>
              </w:rPr>
              <w:t xml:space="preserve">Уставом товарищества могут быть установлены случаи, при которых размер взносов может отличаться для отдельных членов товарищества, в зависимости от объема принадлежащего им имущества и (или) размера доли в праве на общее имущество СНТ или ОНТ.</w:t>
            </w:r>
          </w:p>
        </w:tc>
        <w:tc>
          <w:tcPr>
            <w:tcW w:w="5662" w:type="dxa"/>
            <w:gridSpan w:val="3"/>
            <w:tcBorders>
              <w:right w:val="none"/>
            </w:tcBorders>
          </w:tcPr>
          <w:p>
            <w:pPr>
              <w:pStyle w:val="0"/>
            </w:pPr>
            <w:r>
              <w:rPr>
                <w:sz w:val="24"/>
              </w:rPr>
              <w:t xml:space="preserve">Уставом товарищества могут быть установлены случаи, при которых размер взносов членов товарищества может определятся в зависимости от объема принадлежащего им имущества и (или) размера доли в праве на общее имущество СНТ или ОНТ.</w:t>
            </w:r>
          </w:p>
        </w:tc>
      </w:tr>
      <w:tr>
        <w:tc>
          <w:tcPr>
            <w:tcW w:w="3238" w:type="dxa"/>
            <w:gridSpan w:val="2"/>
            <w:tcBorders>
              <w:left w:val="none"/>
            </w:tcBorders>
          </w:tcPr>
          <w:p>
            <w:pPr>
              <w:pStyle w:val="0"/>
              <w:jc w:val="center"/>
            </w:pPr>
            <w:r>
              <w:rPr>
                <w:position w:val="-36"/>
              </w:rPr>
              <mc:AlternateContent>
                <mc:Choice Requires="wpg">
                  <w:drawing>
                    <wp:inline xmlns:wp="http://schemas.openxmlformats.org/drawingml/2006/wordprocessingDrawing" distT="0" distB="0" distL="0" distR="0">
                      <wp:extent cx="1821180" cy="61404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821180" cy="614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 o:spid="_x0000_s61" type="#_x0000_t75" style="width:143.40pt;height:48.35pt;mso-wrap-distance-left:0.00pt;mso-wrap-distance-top:0.00pt;mso-wrap-distance-right:0.00pt;mso-wrap-distance-bottom:0.00pt;" stroked="f">
                      <v:path textboxrect="0,0,0,0"/>
                      <v:imagedata r:id="rId23" o:title=""/>
                    </v:shape>
                  </w:pict>
                </mc:Fallback>
              </mc:AlternateContent>
            </w:r>
          </w:p>
        </w:tc>
        <w:tc>
          <w:tcPr>
            <w:tcW w:w="4706" w:type="dxa"/>
            <w:gridSpan w:val="2"/>
          </w:tcPr>
          <w:p>
            <w:pPr>
              <w:pStyle w:val="0"/>
            </w:pPr>
            <w:r>
              <w:rPr>
                <w:sz w:val="24"/>
              </w:rPr>
              <w:t xml:space="preserve">С/х угодья не могут включаться в границы территории СНТ и использоваться для строительства жилых и садовых домов и хозяйственных построек.</w:t>
            </w:r>
          </w:p>
        </w:tc>
        <w:tc>
          <w:tcPr>
            <w:tcW w:w="5662" w:type="dxa"/>
            <w:gridSpan w:val="3"/>
            <w:tcBorders>
              <w:right w:val="none"/>
            </w:tcBorders>
          </w:tcPr>
          <w:p>
            <w:pPr>
              <w:pStyle w:val="0"/>
            </w:pPr>
            <w:r>
              <w:rPr>
                <w:sz w:val="24"/>
              </w:rPr>
              <w:t xml:space="preserve">Запрещается вести садоводство для собственных нужд на с/х угодьях в составе земель с/х назначения и образовывать участки в составе таких земель.</w:t>
            </w:r>
          </w:p>
        </w:tc>
      </w:tr>
      <w:tr>
        <w:tc>
          <w:tcPr>
            <w:tcW w:w="3238" w:type="dxa"/>
            <w:gridSpan w:val="2"/>
            <w:tcBorders>
              <w:left w:val="none"/>
            </w:tcBorders>
          </w:tcPr>
          <w:p>
            <w:pPr>
              <w:pStyle w:val="0"/>
              <w:jc w:val="center"/>
            </w:pPr>
            <w:r>
              <w:rPr>
                <w:position w:val="-36"/>
              </w:rPr>
              <mc:AlternateContent>
                <mc:Choice Requires="wpg">
                  <w:drawing>
                    <wp:inline xmlns:wp="http://schemas.openxmlformats.org/drawingml/2006/wordprocessingDrawing" distT="0" distB="0" distL="0" distR="0">
                      <wp:extent cx="1821180" cy="6140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821180" cy="614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2" o:spid="_x0000_s62" type="#_x0000_t75" style="width:143.40pt;height:48.35pt;mso-wrap-distance-left:0.00pt;mso-wrap-distance-top:0.00pt;mso-wrap-distance-right:0.00pt;mso-wrap-distance-bottom:0.00pt;" stroked="f">
                      <v:path textboxrect="0,0,0,0"/>
                      <v:imagedata r:id="rId23" o:title=""/>
                    </v:shape>
                  </w:pict>
                </mc:Fallback>
              </mc:AlternateContent>
            </w:r>
          </w:p>
        </w:tc>
        <w:tc>
          <w:tcPr>
            <w:tcW w:w="4706" w:type="dxa"/>
            <w:gridSpan w:val="2"/>
          </w:tcPr>
          <w:p>
            <w:pPr>
              <w:pStyle w:val="0"/>
            </w:pPr>
            <w:r>
              <w:rPr>
                <w:sz w:val="24"/>
              </w:rPr>
              <w:t xml:space="preserve">Раздел жилого дома и садового дома не допускается.</w:t>
            </w:r>
          </w:p>
        </w:tc>
        <w:tc>
          <w:tcPr>
            <w:tcW w:w="5662" w:type="dxa"/>
            <w:gridSpan w:val="3"/>
            <w:tcBorders>
              <w:right w:val="none"/>
            </w:tcBorders>
          </w:tcPr>
          <w:p>
            <w:pPr>
              <w:pStyle w:val="0"/>
            </w:pPr>
            <w:r>
              <w:rPr>
                <w:sz w:val="24"/>
              </w:rPr>
              <w:t xml:space="preserve">Раздел жилого дома, садового дома, хозяйственной постройки, гаража не допускается.</w:t>
            </w:r>
          </w:p>
        </w:tc>
      </w:tr>
      <w:tr>
        <w:tc>
          <w:tcPr>
            <w:tcW w:w="3238" w:type="dxa"/>
            <w:gridSpan w:val="2"/>
            <w:tcBorders>
              <w:left w:val="none"/>
            </w:tcBorders>
            <w:vAlign w:val="center"/>
          </w:tcPr>
          <w:p>
            <w:pPr>
              <w:pStyle w:val="0"/>
              <w:jc w:val="center"/>
            </w:pPr>
            <w:r>
              <w:rPr>
                <w:position w:val="-36"/>
              </w:rPr>
              <mc:AlternateContent>
                <mc:Choice Requires="wpg">
                  <w:drawing>
                    <wp:inline xmlns:wp="http://schemas.openxmlformats.org/drawingml/2006/wordprocessingDrawing" distT="0" distB="0" distL="0" distR="0">
                      <wp:extent cx="1821180" cy="61404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1821180" cy="614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3" o:spid="_x0000_s63" type="#_x0000_t75" style="width:143.40pt;height:48.35pt;mso-wrap-distance-left:0.00pt;mso-wrap-distance-top:0.00pt;mso-wrap-distance-right:0.00pt;mso-wrap-distance-bottom:0.00pt;" stroked="f">
                      <v:path textboxrect="0,0,0,0"/>
                      <v:imagedata r:id="rId23" o:title=""/>
                    </v:shape>
                  </w:pict>
                </mc:Fallback>
              </mc:AlternateContent>
            </w:r>
          </w:p>
        </w:tc>
        <w:tc>
          <w:tcPr>
            <w:tcW w:w="4706" w:type="dxa"/>
            <w:gridSpan w:val="2"/>
          </w:tcPr>
          <w:p>
            <w:pPr>
              <w:pStyle w:val="0"/>
            </w:pPr>
            <w:r>
              <w:rPr>
                <w:sz w:val="24"/>
              </w:rPr>
              <w:t xml:space="preserve">В состав зон сельскохозяйственного использования могут включаться зоны, предназначенные для ведения сельского хозяйства, садоводства и огородничества.</w:t>
            </w:r>
          </w:p>
          <w:p>
            <w:pPr>
              <w:pStyle w:val="0"/>
            </w:pPr>
            <w:r>
              <w:rPr>
                <w:sz w:val="24"/>
              </w:rPr>
              <w:t xml:space="preserve">В состав жилых зон могут включаться также территории, предназначенные для ведения садоводства.</w:t>
            </w:r>
          </w:p>
        </w:tc>
        <w:tc>
          <w:tcPr>
            <w:tcW w:w="5662" w:type="dxa"/>
            <w:gridSpan w:val="3"/>
            <w:tcBorders>
              <w:right w:val="none"/>
            </w:tcBorders>
          </w:tcPr>
          <w:p>
            <w:pPr>
              <w:pStyle w:val="0"/>
            </w:pPr>
            <w:r>
              <w:rPr>
                <w:sz w:val="24"/>
              </w:rPr>
              <w:t xml:space="preserve">В состав зон сельскохозяйственного использования могут включаться зоны, предназначенные для ведения сельского хозяйства, садоводства и огородничества для собственных нужд.</w:t>
            </w:r>
          </w:p>
          <w:p>
            <w:pPr>
              <w:pStyle w:val="0"/>
            </w:pPr>
            <w:r>
              <w:rPr>
                <w:sz w:val="24"/>
              </w:rPr>
              <w:t xml:space="preserve">В жилых зонах допускается ведение гражданами садоводства для собственных нужд.</w:t>
            </w:r>
          </w:p>
          <w:p>
            <w:pPr>
              <w:pStyle w:val="0"/>
            </w:pPr>
            <w:r>
              <w:rPr>
                <w:sz w:val="24"/>
              </w:rPr>
              <w:t xml:space="preserve">Запрещается ведение садоводства и огородничества для собственных нужд в населенных пунктах в границах территориальных зон, в которых не допускается ведение гражданами садоводства и огородничества.</w:t>
            </w:r>
          </w:p>
        </w:tc>
      </w:tr>
    </w:tbl>
    <w:p>
      <w:pPr>
        <w:pStyle w:val="0"/>
        <w:jc w:val="both"/>
      </w:pPr>
      <w:r>
        <w:rPr>
          <w:sz w:val="24"/>
        </w:rPr>
      </w:r>
    </w:p>
    <w:tbl>
      <w:tblPr>
        <w:tblInd w:w="0" w:type="dxa"/>
        <w:tblBorders>
          <w:insideH w:val="single" w:sz="4"/>
          <w:insideV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blPrEx>
          <w:tblBorders>
            <w:insideH w:val="none"/>
            <w:insideV w:val="none"/>
          </w:tblBorders>
        </w:tblPrEx>
        <w:tc>
          <w:tcPr>
            <w:tcW w:w="1644" w:type="dxa"/>
            <w:gridSpan w:val="2"/>
            <w:tcBorders>
              <w:top w:val="none"/>
              <w:bottom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4" o:spid="_x0000_s64"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bottom w:val="none"/>
            </w:tcBorders>
            <w:vAlign w:val="center"/>
          </w:tcPr>
          <w:p>
            <w:pPr>
              <w:pStyle w:val="0"/>
              <w:jc w:val="both"/>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bottom w:val="none"/>
            </w:tcBorders>
            <w:vAlign w:val="center"/>
          </w:tcPr>
          <w:p>
            <w:pPr>
              <w:pStyle w:val="0"/>
              <w:ind w:left="283"/>
              <w:jc w:val="both"/>
            </w:pPr>
            <w:r>
              <w:rPr>
                <w:sz w:val="24"/>
              </w:rPr>
              <w:t xml:space="preserve">Федеральный государственный земельный контроль (надзор)</w:t>
            </w:r>
          </w:p>
        </w:tc>
      </w:tr>
      <w:tr>
        <w:tblPrEx>
          <w:tblBorders>
            <w:insideH w:val="none"/>
            <w:insideV w:val="none"/>
          </w:tblBorders>
        </w:tblPrEx>
        <w:tc>
          <w:tcPr>
            <w:tcW w:w="12593" w:type="dxa"/>
            <w:gridSpan w:val="12"/>
            <w:tcBorders>
              <w:top w:val="none"/>
              <w:bottom w:val="none"/>
            </w:tcBorders>
          </w:tcPr>
          <w:p>
            <w:pPr>
              <w:pStyle w:val="0"/>
              <w:ind w:left="283"/>
              <w:outlineLvl w:val="1"/>
            </w:pPr>
            <w:r>
              <w:rPr>
                <w:sz w:val="24"/>
              </w:rPr>
              <w:t xml:space="preserve">Постановление</w:t>
            </w:r>
            <w:r>
              <w:rPr>
                <w:sz w:val="24"/>
              </w:rPr>
              <w:t xml:space="preserve"> Правительства Российской Федерации от 04.08.2025 N 1165 "О внесении изменений в некоторые акты Правительства Российской Федерации"</w:t>
            </w:r>
          </w:p>
        </w:tc>
        <w:tc>
          <w:tcPr>
            <w:tcW w:w="1013" w:type="dxa"/>
            <w:tcBorders>
              <w:top w:val="none"/>
              <w:bottom w:val="none"/>
            </w:tcBorders>
          </w:tcPr>
          <w:p>
            <w:pPr>
              <w:pStyle w:val="0"/>
            </w:pPr>
            <w:r>
              <w:rPr>
                <w:sz w:val="24"/>
              </w:rPr>
            </w:r>
          </w:p>
        </w:tc>
      </w:tr>
      <w:tr>
        <w:tblPrEx>
          <w:tblBorders>
            <w:insideH w:val="none"/>
            <w:insideV w:val="none"/>
          </w:tblBorders>
        </w:tblPrEx>
        <w:tc>
          <w:tcPr>
            <w:tcW w:w="11743" w:type="dxa"/>
            <w:gridSpan w:val="11"/>
            <w:tcBorders>
              <w:top w:val="none"/>
            </w:tcBorders>
          </w:tcPr>
          <w:p>
            <w:pPr>
              <w:pStyle w:val="0"/>
              <w:jc w:val="right"/>
            </w:pPr>
            <w:r>
              <w:rPr>
                <w:sz w:val="24"/>
              </w:rPr>
              <w:t xml:space="preserve">(вступило в силу 13.08.2025)</w:t>
            </w:r>
          </w:p>
        </w:tc>
        <w:tc>
          <w:tcPr>
            <w:tcW w:w="1863" w:type="dxa"/>
            <w:gridSpan w:val="2"/>
            <w:tcBorders>
              <w:top w:val="none"/>
            </w:tcBorders>
          </w:tcPr>
          <w:p>
            <w:pPr>
              <w:pStyle w:val="0"/>
            </w:pPr>
            <w:r>
              <w:rPr>
                <w:sz w:val="24"/>
              </w:rPr>
            </w:r>
          </w:p>
        </w:tc>
      </w:tr>
      <w:tr>
        <w:tc>
          <w:tcPr>
            <w:tcW w:w="3238" w:type="dxa"/>
            <w:gridSpan w:val="4"/>
            <w:tcBorders>
              <w:left w:val="none"/>
            </w:tcBorders>
          </w:tcPr>
          <w:p>
            <w:pPr>
              <w:pStyle w:val="0"/>
              <w:jc w:val="center"/>
            </w:pPr>
            <w:r>
              <w:rPr>
                <w:sz w:val="24"/>
              </w:rPr>
              <w:t xml:space="preserve">Аудитория</w:t>
            </w:r>
          </w:p>
        </w:tc>
        <w:tc>
          <w:tcPr>
            <w:tcW w:w="4706" w:type="dxa"/>
            <w:gridSpan w:val="5"/>
          </w:tcPr>
          <w:p>
            <w:pPr>
              <w:pStyle w:val="0"/>
              <w:jc w:val="center"/>
            </w:pPr>
            <w:r>
              <w:rPr>
                <w:sz w:val="24"/>
              </w:rPr>
              <w:t xml:space="preserve">Было</w:t>
            </w:r>
          </w:p>
        </w:tc>
        <w:tc>
          <w:tcPr>
            <w:tcW w:w="5662" w:type="dxa"/>
            <w:gridSpan w:val="4"/>
            <w:tcBorders>
              <w:right w:val="none"/>
            </w:tcBorders>
          </w:tcPr>
          <w:p>
            <w:pPr>
              <w:pStyle w:val="0"/>
              <w:jc w:val="center"/>
            </w:pPr>
            <w:r>
              <w:rPr>
                <w:sz w:val="24"/>
              </w:rPr>
              <w:t xml:space="preserve">Стало</w:t>
            </w:r>
          </w:p>
        </w:tc>
      </w:tr>
      <w:tr>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5" o:spid="_x0000_s65"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Периодичность проведения Росреестром плановых контрольных (надзорных) мероприятий установлена в зависимости от присвоенной земельному участку категории риска.</w:t>
            </w:r>
          </w:p>
        </w:tc>
        <w:tc>
          <w:tcPr>
            <w:tcW w:w="5662" w:type="dxa"/>
            <w:gridSpan w:val="4"/>
            <w:tcBorders>
              <w:right w:val="none"/>
            </w:tcBorders>
          </w:tcPr>
          <w:p>
            <w:pPr>
              <w:pStyle w:val="0"/>
            </w:pPr>
            <w:r>
              <w:rPr>
                <w:sz w:val="24"/>
              </w:rPr>
              <w:t xml:space="preserve">Росреестром плановые контрольные (надзорные) мероприятия не проводятся, за исключением плановых мероприятий в отношении деятельности органов государственной власти субъектов РФ и органов местного самоуправления.</w:t>
            </w:r>
          </w:p>
        </w:tc>
      </w:tr>
      <w:tr>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Правообладатель земельного участка вправе подать в орган государственного надзора (его территориальный орган) заявление об изменении присвоенной ранее земельному участку категории риска.</w:t>
            </w:r>
          </w:p>
        </w:tc>
        <w:tc>
          <w:tcPr>
            <w:tcW w:w="5662" w:type="dxa"/>
            <w:gridSpan w:val="4"/>
            <w:tcBorders>
              <w:right w:val="none"/>
            </w:tcBorders>
          </w:tcPr>
          <w:p>
            <w:pPr>
              <w:pStyle w:val="0"/>
            </w:pPr>
            <w:r>
              <w:rPr>
                <w:sz w:val="24"/>
              </w:rPr>
              <w:t xml:space="preserve">Правообладатель земельного участка вправе подать, в том числе через федеральную государственную информационную систему "Единый портал государственных и муниципальных услуг (функций)", заявление об изменении присвоенной ранее земельному участку категории риска.</w:t>
            </w:r>
          </w:p>
        </w:tc>
      </w:tr>
      <w:tr>
        <w:tc>
          <w:tcPr>
            <w:tcW w:w="3238" w:type="dxa"/>
            <w:gridSpan w:val="4"/>
            <w:tcBorders>
              <w:left w:val="none"/>
            </w:tcBorders>
          </w:tcPr>
          <w:p>
            <w:pPr>
              <w:pStyle w:val="0"/>
              <w:jc w:val="center"/>
            </w:pPr>
            <w:r>
              <w:rPr>
                <w:position w:val="-42"/>
              </w:rPr>
              <mc:AlternateContent>
                <mc:Choice Requires="wpg">
                  <w:drawing>
                    <wp:inline xmlns:wp="http://schemas.openxmlformats.org/drawingml/2006/wordprocessingDrawing" distT="0" distB="0" distL="0" distR="0">
                      <wp:extent cx="716915" cy="69469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4"/>
                              <a:srcRect/>
                              <a:stretch/>
                            </pic:blipFill>
                            <pic:spPr bwMode="auto">
                              <a:xfrm>
                                <a:off x="0" y="0"/>
                                <a:ext cx="716915" cy="6946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7" o:spid="_x0000_s67" type="#_x0000_t75" style="width:56.45pt;height:54.70pt;mso-wrap-distance-left:0.00pt;mso-wrap-distance-top:0.00pt;mso-wrap-distance-right:0.00pt;mso-wrap-distance-bottom:0.00pt;" stroked="f">
                      <v:path textboxrect="0,0,0,0"/>
                      <v:imagedata r:id="rId24" o:title=""/>
                    </v:shape>
                  </w:pict>
                </mc:Fallback>
              </mc:AlternateContent>
            </w:r>
          </w:p>
        </w:tc>
        <w:tc>
          <w:tcPr>
            <w:tcW w:w="4706" w:type="dxa"/>
            <w:gridSpan w:val="5"/>
          </w:tcPr>
          <w:p>
            <w:pPr>
              <w:pStyle w:val="0"/>
            </w:pPr>
            <w:r>
              <w:rPr>
                <w:sz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5662" w:type="dxa"/>
            <w:gridSpan w:val="4"/>
            <w:tcBorders>
              <w:right w:val="none"/>
            </w:tcBorders>
          </w:tcPr>
          <w:p>
            <w:pPr>
              <w:pStyle w:val="0"/>
            </w:pPr>
            <w:r>
              <w:rPr>
                <w:sz w:val="24"/>
              </w:rPr>
              <w:t xml:space="preserve">Профилактические визиты могут проводиться по месту осуществления деятельности контролируемого лица либо путем использования видео-конференц-связи с использованием мобильного приложения "Инспектор".</w:t>
            </w:r>
          </w:p>
        </w:tc>
      </w:tr>
      <w:tr>
        <w:tc>
          <w:tcPr>
            <w:tcW w:w="3238" w:type="dxa"/>
            <w:gridSpan w:val="4"/>
            <w:tcBorders>
              <w:left w:val="none"/>
            </w:tcBorders>
            <w:vAlign w:val="center"/>
          </w:tcPr>
          <w:p>
            <w:pPr>
              <w:pStyle w:val="0"/>
              <w:jc w:val="center"/>
            </w:pPr>
            <w:r>
              <w:rPr>
                <w:position w:val="-42"/>
              </w:rPr>
              <mc:AlternateContent>
                <mc:Choice Requires="wpg">
                  <w:drawing>
                    <wp:inline xmlns:wp="http://schemas.openxmlformats.org/drawingml/2006/wordprocessingDrawing" distT="0" distB="0" distL="0" distR="0">
                      <wp:extent cx="716915" cy="69469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4"/>
                              <a:srcRect/>
                              <a:stretch/>
                            </pic:blipFill>
                            <pic:spPr bwMode="auto">
                              <a:xfrm>
                                <a:off x="0" y="0"/>
                                <a:ext cx="716915" cy="6946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8" o:spid="_x0000_s68" type="#_x0000_t75" style="width:56.45pt;height:54.70pt;mso-wrap-distance-left:0.00pt;mso-wrap-distance-top:0.00pt;mso-wrap-distance-right:0.00pt;mso-wrap-distance-bottom:0.00pt;" stroked="f">
                      <v:path textboxrect="0,0,0,0"/>
                      <v:imagedata r:id="rId24" o:title=""/>
                    </v:shape>
                  </w:pict>
                </mc:Fallback>
              </mc:AlternateContent>
            </w:r>
          </w:p>
        </w:tc>
        <w:tc>
          <w:tcPr>
            <w:tcW w:w="4706" w:type="dxa"/>
            <w:gridSpan w:val="5"/>
          </w:tcPr>
          <w:p>
            <w:pPr>
              <w:pStyle w:val="0"/>
            </w:pPr>
            <w:r>
              <w:rPr>
                <w:sz w:val="24"/>
              </w:rPr>
              <w:t xml:space="preserve">Для фиксации инспекторами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аудио- и видеозапись, иные способы фиксации.</w:t>
            </w:r>
          </w:p>
        </w:tc>
        <w:tc>
          <w:tcPr>
            <w:tcW w:w="5662" w:type="dxa"/>
            <w:gridSpan w:val="4"/>
            <w:tcBorders>
              <w:right w:val="none"/>
            </w:tcBorders>
          </w:tcPr>
          <w:p>
            <w:pPr>
              <w:pStyle w:val="0"/>
            </w:pPr>
            <w:r>
              <w:rPr>
                <w:sz w:val="24"/>
              </w:rPr>
              <w:t xml:space="preserve">Для фиксации доказательств соблюдения (нарушения) обязательных требований с использованием фотосъемки, аудио- и видеозаписи применяется мобильное приложение "Инспектор".</w:t>
            </w:r>
          </w:p>
        </w:tc>
      </w:tr>
      <w:tr>
        <w:tc>
          <w:tcPr>
            <w:tcW w:w="3238" w:type="dxa"/>
            <w:gridSpan w:val="4"/>
            <w:tcBorders>
              <w:left w:val="none"/>
            </w:tcBorders>
            <w:vAlign w:val="center"/>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9" o:spid="_x0000_s69"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Pr>
          <w:p>
            <w:pPr>
              <w:pStyle w:val="0"/>
            </w:pPr>
            <w:r>
              <w:rPr>
                <w:sz w:val="24"/>
              </w:rPr>
              <w:t xml:space="preserve">Жалоба на решение органа государственного надзора, действия (бездействие) его должностных лиц подлежит рассмотрению в срок, не превышающий 20 рабочих дней со дня ее регистрации.</w:t>
            </w:r>
          </w:p>
        </w:tc>
        <w:tc>
          <w:tcPr>
            <w:tcW w:w="5662" w:type="dxa"/>
            <w:gridSpan w:val="4"/>
            <w:tcBorders>
              <w:right w:val="none"/>
            </w:tcBorders>
          </w:tcPr>
          <w:p>
            <w:pPr>
              <w:pStyle w:val="0"/>
            </w:pPr>
            <w:r>
              <w:rPr>
                <w:sz w:val="24"/>
              </w:rPr>
              <w:t xml:space="preserve">Жалоба на решение органа государственного надзора, действия (бездействие) его должностных лиц подлежит рассмотрению в срок, не превышающий 15 рабочих дней со дня ее регистрации в подсистеме досудебного обжалования ГИС "ТОР КНД".</w:t>
            </w:r>
          </w:p>
        </w:tc>
      </w:tr>
      <w:tr>
        <w:tblPrEx>
          <w:tblBorders>
            <w:insideH w:val="none"/>
          </w:tblBorders>
        </w:tblPrEx>
        <w:tc>
          <w:tcPr>
            <w:tcW w:w="13606" w:type="dxa"/>
            <w:gridSpan w:val="13"/>
            <w:tcBorders>
              <w:left w:val="none"/>
              <w:bottom w:val="none"/>
              <w:right w:val="none"/>
            </w:tcBorders>
          </w:tcPr>
          <w:p>
            <w:pPr>
              <w:pStyle w:val="0"/>
            </w:pPr>
            <w:r>
              <w:rPr>
                <w:sz w:val="24"/>
              </w:rPr>
            </w:r>
          </w:p>
        </w:tc>
      </w:tr>
      <w:tr>
        <w:tblPrEx>
          <w:tblBorders>
            <w:insideH w:val="none"/>
            <w:insideV w:val="none"/>
          </w:tblBorders>
        </w:tblPrEx>
        <w:tc>
          <w:tcPr>
            <w:tcW w:w="794" w:type="dxa"/>
            <w:tcBorders>
              <w:top w:val="none"/>
              <w:bottom w:val="none"/>
            </w:tcBorders>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bottom w:val="none"/>
            </w:tcBorders>
          </w:tcPr>
          <w:p>
            <w:pPr>
              <w:pStyle w:val="0"/>
            </w:pPr>
            <w:r>
              <w:rPr>
                <w:sz w:val="24"/>
              </w:rPr>
              <w:t xml:space="preserve">физические лица</w:t>
            </w:r>
          </w:p>
        </w:tc>
        <w:tc>
          <w:tcPr>
            <w:tcW w:w="964" w:type="dxa"/>
            <w:gridSpan w:val="2"/>
            <w:tcBorders>
              <w:top w:val="none"/>
              <w:bottom w:val="none"/>
            </w:tcBorders>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1" o:spid="_x0000_s71"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bottom w:val="none"/>
            </w:tcBorders>
          </w:tcPr>
          <w:p>
            <w:pPr>
              <w:pStyle w:val="0"/>
            </w:pPr>
            <w:r>
              <w:rPr>
                <w:sz w:val="24"/>
              </w:rPr>
              <w:t xml:space="preserve">профессиональное сообщество</w:t>
            </w:r>
          </w:p>
        </w:tc>
        <w:tc>
          <w:tcPr>
            <w:tcW w:w="907" w:type="dxa"/>
            <w:tcBorders>
              <w:top w:val="none"/>
              <w:bottom w:val="none"/>
            </w:tcBorders>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bottom w:val="none"/>
            </w:tcBorders>
          </w:tcPr>
          <w:p>
            <w:pPr>
              <w:pStyle w:val="0"/>
            </w:pPr>
            <w:r>
              <w:rPr>
                <w:sz w:val="24"/>
              </w:rPr>
              <w:t xml:space="preserve">органы власти</w:t>
            </w:r>
          </w:p>
        </w:tc>
        <w:tc>
          <w:tcPr>
            <w:tcW w:w="4641" w:type="dxa"/>
            <w:gridSpan w:val="3"/>
            <w:tcBorders>
              <w:top w:val="none"/>
              <w:bottom w:val="none"/>
            </w:tcBorders>
          </w:tcPr>
          <w:p>
            <w:pPr>
              <w:pStyle w:val="0"/>
            </w:pPr>
            <w:r>
              <w:rPr>
                <w:sz w:val="24"/>
              </w:rPr>
            </w:r>
          </w:p>
        </w:tc>
      </w:tr>
    </w:tbl>
    <w:p>
      <w:pPr>
        <w:pStyle w:val="0"/>
        <w:jc w:val="both"/>
      </w:pPr>
      <w:r>
        <w:rPr>
          <w:sz w:val="24"/>
        </w:rPr>
      </w:r>
    </w:p>
    <w:tbl>
      <w:tblPr>
        <w:tblInd w:w="0" w:type="dxa"/>
        <w:tblBorders>
          <w:insideV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351"/>
        <w:gridCol w:w="670"/>
        <w:gridCol w:w="2778"/>
        <w:gridCol w:w="850"/>
        <w:gridCol w:w="1013"/>
      </w:tblGrid>
      <w:tr>
        <w:tblPrEx>
          <w:tblBorders>
            <w:insideV w:val="none"/>
          </w:tblBorders>
        </w:tblPrEx>
        <w:tc>
          <w:tcPr>
            <w:tcW w:w="1644" w:type="dxa"/>
            <w:gridSpan w:val="2"/>
            <w:tcBorders>
              <w:top w:val="none"/>
              <w:bottom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3" o:spid="_x0000_s73"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bottom w:val="none"/>
            </w:tcBorders>
            <w:vAlign w:val="center"/>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8"/>
            <w:tcBorders>
              <w:top w:val="none"/>
              <w:bottom w:val="none"/>
            </w:tcBorders>
            <w:vAlign w:val="center"/>
          </w:tcPr>
          <w:p>
            <w:pPr>
              <w:pStyle w:val="0"/>
              <w:ind w:left="283"/>
              <w:jc w:val="both"/>
            </w:pPr>
            <w:r>
              <w:rPr>
                <w:sz w:val="24"/>
              </w:rPr>
              <w:t xml:space="preserve">Контроль за деятельностью ППК "Роскадастр"</w:t>
            </w:r>
          </w:p>
        </w:tc>
      </w:tr>
      <w:tr>
        <w:tblPrEx>
          <w:tblBorders>
            <w:insideV w:val="none"/>
          </w:tblBorders>
        </w:tblPrEx>
        <w:tc>
          <w:tcPr>
            <w:tcW w:w="12593" w:type="dxa"/>
            <w:gridSpan w:val="13"/>
            <w:tcBorders>
              <w:top w:val="none"/>
              <w:bottom w:val="none"/>
            </w:tcBorders>
          </w:tcPr>
          <w:p>
            <w:pPr>
              <w:pStyle w:val="0"/>
              <w:ind w:left="283"/>
              <w:jc w:val="both"/>
              <w:outlineLvl w:val="1"/>
            </w:pPr>
            <w:r>
              <w:rPr>
                <w:sz w:val="24"/>
              </w:rPr>
              <w:t xml:space="preserve">Постановление</w:t>
            </w:r>
            <w:r>
              <w:rPr>
                <w:sz w:val="24"/>
              </w:rPr>
              <w:t xml:space="preserve"> Правительства Российской Федерации от 20.09.2025 N 1449 "Об утверждении Правил осуществления Федеральной службой государственной регистрации, кадастра и картографии контроля за осуществлением публично-правовой компанией "Роскадастр" функций и полномочий, предусмотренных статьей 4 Федерального закона "О публично-правовой компании "Роскадастр", а также за соблюдением требований устава публично-правовой компании "Роскадастр"</w:t>
            </w:r>
          </w:p>
        </w:tc>
        <w:tc>
          <w:tcPr>
            <w:tcW w:w="1013" w:type="dxa"/>
            <w:tcBorders>
              <w:top w:val="none"/>
              <w:bottom w:val="none"/>
            </w:tcBorders>
          </w:tcPr>
          <w:p>
            <w:pPr>
              <w:pStyle w:val="0"/>
            </w:pPr>
            <w:r>
              <w:rPr>
                <w:sz w:val="24"/>
              </w:rPr>
            </w:r>
          </w:p>
        </w:tc>
      </w:tr>
      <w:tr>
        <w:tblPrEx>
          <w:tblBorders>
            <w:insideV w:val="none"/>
          </w:tblBorders>
        </w:tblPrEx>
        <w:tc>
          <w:tcPr>
            <w:tcW w:w="11743" w:type="dxa"/>
            <w:gridSpan w:val="12"/>
            <w:tcBorders>
              <w:top w:val="none"/>
              <w:bottom w:val="single" w:sz="4"/>
            </w:tcBorders>
          </w:tcPr>
          <w:p>
            <w:pPr>
              <w:pStyle w:val="0"/>
              <w:jc w:val="right"/>
            </w:pPr>
            <w:r>
              <w:rPr>
                <w:sz w:val="24"/>
              </w:rPr>
              <w:t xml:space="preserve">(вступил в силу 30.09.2025)</w:t>
            </w:r>
          </w:p>
        </w:tc>
        <w:tc>
          <w:tcPr>
            <w:tcW w:w="1863" w:type="dxa"/>
            <w:gridSpan w:val="2"/>
            <w:tcBorders>
              <w:top w:val="none"/>
              <w:bottom w:val="single" w:sz="4"/>
            </w:tcBorders>
          </w:tcPr>
          <w:p>
            <w:pPr>
              <w:pStyle w:val="0"/>
            </w:pPr>
            <w:r>
              <w:rPr>
                <w:sz w:val="24"/>
              </w:rPr>
            </w:r>
          </w:p>
        </w:tc>
      </w:tr>
      <w:tr>
        <w:tblPrEx>
          <w:tblBorders>
            <w:insideH w:val="single" w:sz="4"/>
          </w:tblBorders>
        </w:tblPrEx>
        <w:tc>
          <w:tcPr>
            <w:tcW w:w="3238" w:type="dxa"/>
            <w:gridSpan w:val="4"/>
            <w:tcBorders>
              <w:top w:val="single" w:sz="4"/>
              <w:left w:val="none"/>
              <w:bottom w:val="single" w:sz="4"/>
            </w:tcBorders>
          </w:tcPr>
          <w:p>
            <w:pPr>
              <w:pStyle w:val="0"/>
              <w:jc w:val="center"/>
            </w:pPr>
            <w:r>
              <w:rPr>
                <w:sz w:val="24"/>
              </w:rPr>
              <w:t xml:space="preserve">Аудитория</w:t>
            </w:r>
          </w:p>
        </w:tc>
        <w:tc>
          <w:tcPr>
            <w:tcW w:w="4706" w:type="dxa"/>
            <w:gridSpan w:val="5"/>
            <w:tcBorders>
              <w:top w:val="single" w:sz="4"/>
              <w:bottom w:val="single" w:sz="4"/>
            </w:tcBorders>
          </w:tcPr>
          <w:p>
            <w:pPr>
              <w:pStyle w:val="0"/>
              <w:jc w:val="center"/>
            </w:pPr>
            <w:r>
              <w:rPr>
                <w:sz w:val="24"/>
              </w:rPr>
              <w:t xml:space="preserve">Было</w:t>
            </w:r>
          </w:p>
        </w:tc>
        <w:tc>
          <w:tcPr>
            <w:tcW w:w="5662" w:type="dxa"/>
            <w:gridSpan w:val="5"/>
            <w:tcBorders>
              <w:top w:val="single" w:sz="4"/>
              <w:bottom w:val="single" w:sz="4"/>
              <w:right w:val="none"/>
            </w:tcBorders>
          </w:tcPr>
          <w:p>
            <w:pPr>
              <w:pStyle w:val="0"/>
              <w:jc w:val="center"/>
            </w:pPr>
            <w:r>
              <w:rPr>
                <w:sz w:val="24"/>
              </w:rPr>
              <w:t xml:space="preserve">Стало</w:t>
            </w:r>
          </w:p>
        </w:tc>
      </w:tr>
      <w:tr>
        <w:tblPrEx>
          <w:tblBorders>
            <w:insideH w:val="single" w:sz="4"/>
          </w:tblBorders>
        </w:tblPrEx>
        <w:tc>
          <w:tcPr>
            <w:tcW w:w="3238" w:type="dxa"/>
            <w:gridSpan w:val="4"/>
            <w:vMerge w:val="restart"/>
            <w:tcBorders>
              <w:top w:val="single" w:sz="4"/>
              <w:left w:val="none"/>
              <w:bottom w:val="single" w:sz="4"/>
            </w:tcBorders>
            <w:vAlign w:val="center"/>
          </w:tcPr>
          <w:p>
            <w:pPr>
              <w:pStyle w:val="0"/>
              <w:jc w:val="center"/>
            </w:pPr>
            <w:r>
              <w:rPr>
                <w:position w:val="-42"/>
              </w:rPr>
              <mc:AlternateContent>
                <mc:Choice Requires="wpg">
                  <w:drawing>
                    <wp:inline xmlns:wp="http://schemas.openxmlformats.org/drawingml/2006/wordprocessingDrawing" distT="0" distB="0" distL="0" distR="0">
                      <wp:extent cx="716915" cy="6946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4"/>
                              <a:srcRect/>
                              <a:stretch/>
                            </pic:blipFill>
                            <pic:spPr bwMode="auto">
                              <a:xfrm>
                                <a:off x="0" y="0"/>
                                <a:ext cx="716915" cy="6946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4" o:spid="_x0000_s74" type="#_x0000_t75" style="width:56.45pt;height:54.70pt;mso-wrap-distance-left:0.00pt;mso-wrap-distance-top:0.00pt;mso-wrap-distance-right:0.00pt;mso-wrap-distance-bottom:0.00pt;" stroked="f">
                      <v:path textboxrect="0,0,0,0"/>
                      <v:imagedata r:id="rId24" o:title=""/>
                    </v:shape>
                  </w:pict>
                </mc:Fallback>
              </mc:AlternateContent>
            </w:r>
          </w:p>
        </w:tc>
        <w:tc>
          <w:tcPr>
            <w:tcW w:w="4706" w:type="dxa"/>
            <w:gridSpan w:val="5"/>
            <w:vMerge w:val="restart"/>
            <w:tcBorders>
              <w:top w:val="single" w:sz="4"/>
              <w:bottom w:val="single" w:sz="4"/>
            </w:tcBorders>
          </w:tcPr>
          <w:p>
            <w:pPr>
              <w:pStyle w:val="0"/>
            </w:pPr>
            <w:r>
              <w:rPr>
                <w:sz w:val="24"/>
              </w:rPr>
              <w:t xml:space="preserve">Ведомственный контроль Росреестром за соблюдением ППК "Роскадастр" требований законодательства Российской Федерации при осуществлении функций и полномочий, предусмотренных </w:t>
            </w:r>
            <w:r>
              <w:rPr>
                <w:sz w:val="24"/>
              </w:rPr>
              <w:t xml:space="preserve">статьей 4</w:t>
            </w:r>
            <w:r>
              <w:rPr>
                <w:sz w:val="24"/>
              </w:rPr>
              <w:t xml:space="preserve"> Федерального закона от 30.12.2021 N 448-ФЗ "О публично-правовой компании "Роскадастр", а также за соблюдением требований устава ППК "Роскадастр" не предусмотрен.</w:t>
            </w:r>
          </w:p>
        </w:tc>
        <w:tc>
          <w:tcPr>
            <w:tcW w:w="5662" w:type="dxa"/>
            <w:gridSpan w:val="5"/>
            <w:tcBorders>
              <w:top w:val="single" w:sz="4"/>
              <w:bottom w:val="none"/>
              <w:right w:val="none"/>
            </w:tcBorders>
          </w:tcPr>
          <w:p>
            <w:pPr>
              <w:pStyle w:val="0"/>
            </w:pPr>
            <w:r>
              <w:rPr>
                <w:sz w:val="24"/>
              </w:rPr>
              <w:t xml:space="preserve">Установлены правила и способы осуществления ведомственного контроля Росреестром за соблюдением ППК "Роскадастр" требований законодательства Российской Федерации при осуществлении функций и полномочий,</w:t>
            </w:r>
          </w:p>
          <w:p>
            <w:pPr>
              <w:pStyle w:val="0"/>
            </w:pPr>
            <w:r>
              <w:rPr>
                <w:sz w:val="24"/>
              </w:rPr>
              <w:t xml:space="preserve">предусмотренных </w:t>
            </w:r>
            <w:r>
              <w:rPr>
                <w:sz w:val="24"/>
              </w:rPr>
              <w:t xml:space="preserve">статьей 4</w:t>
            </w:r>
            <w:r>
              <w:rPr>
                <w:sz w:val="24"/>
              </w:rPr>
              <w:t xml:space="preserve"> Федерального закона от 30.12.2021 N 448-ФЗ "О публично-правовой компании "Роскадастр", а также за соблюдением требований устава ППК "Роскадастр".</w:t>
            </w:r>
          </w:p>
        </w:tc>
      </w:tr>
      <w:tr>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5662" w:type="dxa"/>
            <w:gridSpan w:val="5"/>
            <w:tcBorders>
              <w:top w:val="none"/>
              <w:bottom w:val="none"/>
              <w:right w:val="none"/>
            </w:tcBorders>
          </w:tcPr>
          <w:p>
            <w:pPr>
              <w:pStyle w:val="0"/>
            </w:pPr>
            <w:r>
              <w:rPr>
                <w:sz w:val="24"/>
              </w:rPr>
              <w:t xml:space="preserve">Предусмотрены следующие способы ведомственного контроля:</w:t>
            </w:r>
          </w:p>
        </w:tc>
      </w:tr>
      <w:tr>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51" w:type="dxa"/>
            <w:tcBorders>
              <w:top w:val="none"/>
              <w:bottom w:val="none"/>
              <w:right w:val="none"/>
            </w:tcBorders>
          </w:tcPr>
          <w:p>
            <w:pPr>
              <w:pStyle w:val="0"/>
              <w:jc w:val="center"/>
            </w:pPr>
            <w:r>
              <w:rPr>
                <w:sz w:val="24"/>
              </w:rPr>
              <w:t xml:space="preserve">-</w:t>
            </w:r>
          </w:p>
        </w:tc>
        <w:tc>
          <w:tcPr>
            <w:tcW w:w="5311" w:type="dxa"/>
            <w:gridSpan w:val="4"/>
            <w:tcBorders>
              <w:top w:val="none"/>
              <w:left w:val="none"/>
              <w:bottom w:val="none"/>
              <w:right w:val="none"/>
            </w:tcBorders>
          </w:tcPr>
          <w:p>
            <w:pPr>
              <w:pStyle w:val="0"/>
            </w:pPr>
            <w:r>
              <w:rPr>
                <w:sz w:val="24"/>
              </w:rPr>
              <w:t xml:space="preserve">проведение плановых проверок;</w:t>
            </w:r>
          </w:p>
        </w:tc>
      </w:tr>
      <w:tr>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51" w:type="dxa"/>
            <w:tcBorders>
              <w:top w:val="none"/>
              <w:bottom w:val="none"/>
              <w:right w:val="none"/>
            </w:tcBorders>
          </w:tcPr>
          <w:p>
            <w:pPr>
              <w:pStyle w:val="0"/>
              <w:jc w:val="center"/>
            </w:pPr>
            <w:r>
              <w:rPr>
                <w:sz w:val="24"/>
              </w:rPr>
              <w:t xml:space="preserve">-</w:t>
            </w:r>
          </w:p>
        </w:tc>
        <w:tc>
          <w:tcPr>
            <w:tcW w:w="5311" w:type="dxa"/>
            <w:gridSpan w:val="4"/>
            <w:tcBorders>
              <w:top w:val="none"/>
              <w:left w:val="none"/>
              <w:bottom w:val="none"/>
              <w:right w:val="none"/>
            </w:tcBorders>
          </w:tcPr>
          <w:p>
            <w:pPr>
              <w:pStyle w:val="0"/>
            </w:pPr>
            <w:r>
              <w:rPr>
                <w:sz w:val="24"/>
              </w:rPr>
              <w:t xml:space="preserve">проведение внеплановых проверок;</w:t>
            </w:r>
          </w:p>
        </w:tc>
      </w:tr>
      <w:tr>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51" w:type="dxa"/>
            <w:tcBorders>
              <w:top w:val="none"/>
              <w:bottom w:val="none"/>
              <w:right w:val="none"/>
            </w:tcBorders>
          </w:tcPr>
          <w:p>
            <w:pPr>
              <w:pStyle w:val="0"/>
              <w:jc w:val="center"/>
            </w:pPr>
            <w:r>
              <w:rPr>
                <w:sz w:val="24"/>
              </w:rPr>
              <w:t xml:space="preserve">-</w:t>
            </w:r>
          </w:p>
        </w:tc>
        <w:tc>
          <w:tcPr>
            <w:tcW w:w="5311" w:type="dxa"/>
            <w:gridSpan w:val="4"/>
            <w:tcBorders>
              <w:top w:val="none"/>
              <w:left w:val="none"/>
              <w:bottom w:val="none"/>
              <w:right w:val="none"/>
            </w:tcBorders>
          </w:tcPr>
          <w:p>
            <w:pPr>
              <w:pStyle w:val="0"/>
              <w:jc w:val="both"/>
            </w:pPr>
            <w:r>
              <w:rPr>
                <w:sz w:val="24"/>
              </w:rPr>
              <w:t xml:space="preserve">проведение анализа деятельности на основании общедоступных источников информации;</w:t>
            </w:r>
          </w:p>
        </w:tc>
      </w:tr>
      <w:tr>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51" w:type="dxa"/>
            <w:tcBorders>
              <w:top w:val="none"/>
              <w:bottom w:val="none"/>
              <w:right w:val="none"/>
            </w:tcBorders>
          </w:tcPr>
          <w:p>
            <w:pPr>
              <w:pStyle w:val="0"/>
              <w:jc w:val="center"/>
            </w:pPr>
            <w:r>
              <w:rPr>
                <w:sz w:val="24"/>
              </w:rPr>
              <w:t xml:space="preserve">-</w:t>
            </w:r>
          </w:p>
        </w:tc>
        <w:tc>
          <w:tcPr>
            <w:tcW w:w="5311" w:type="dxa"/>
            <w:gridSpan w:val="4"/>
            <w:tcBorders>
              <w:top w:val="none"/>
              <w:left w:val="none"/>
              <w:bottom w:val="none"/>
              <w:right w:val="none"/>
            </w:tcBorders>
          </w:tcPr>
          <w:p>
            <w:pPr>
              <w:pStyle w:val="0"/>
            </w:pPr>
            <w:r>
              <w:rPr>
                <w:sz w:val="24"/>
              </w:rPr>
              <w:t xml:space="preserve">проведение анализа качества предоставления государственных услуг;</w:t>
            </w:r>
          </w:p>
        </w:tc>
      </w:tr>
      <w:tr>
        <w:tblPrEx>
          <w:tblBorders>
            <w:insideH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51" w:type="dxa"/>
            <w:tcBorders>
              <w:top w:val="none"/>
              <w:bottom w:val="single" w:sz="4"/>
              <w:right w:val="none"/>
            </w:tcBorders>
          </w:tcPr>
          <w:p>
            <w:pPr>
              <w:pStyle w:val="0"/>
              <w:jc w:val="center"/>
            </w:pPr>
            <w:r>
              <w:rPr>
                <w:sz w:val="24"/>
              </w:rPr>
              <w:t xml:space="preserve">-</w:t>
            </w:r>
          </w:p>
        </w:tc>
        <w:tc>
          <w:tcPr>
            <w:tcW w:w="5311" w:type="dxa"/>
            <w:gridSpan w:val="4"/>
            <w:tcBorders>
              <w:top w:val="none"/>
              <w:left w:val="none"/>
              <w:bottom w:val="single" w:sz="4"/>
              <w:right w:val="none"/>
            </w:tcBorders>
          </w:tcPr>
          <w:p>
            <w:pPr>
              <w:pStyle w:val="0"/>
            </w:pPr>
            <w:r>
              <w:rPr>
                <w:sz w:val="24"/>
              </w:rPr>
              <w:t xml:space="preserve">мониторинг достижения ППК "Роскадастр" установленных показателей.</w:t>
            </w:r>
          </w:p>
        </w:tc>
      </w:tr>
      <w:tr>
        <w:tc>
          <w:tcPr>
            <w:tcW w:w="13606" w:type="dxa"/>
            <w:gridSpan w:val="14"/>
            <w:tcBorders>
              <w:top w:val="single" w:sz="4"/>
              <w:left w:val="none"/>
              <w:bottom w:val="none"/>
              <w:right w:val="none"/>
            </w:tcBorders>
          </w:tcPr>
          <w:p>
            <w:pPr>
              <w:pStyle w:val="0"/>
            </w:pPr>
            <w:r>
              <w:rPr>
                <w:sz w:val="24"/>
              </w:rPr>
            </w:r>
          </w:p>
        </w:tc>
      </w:tr>
      <w:tr>
        <w:tblPrEx>
          <w:tblBorders>
            <w:insideV w:val="none"/>
          </w:tblBorders>
        </w:tblPrEx>
        <w:tc>
          <w:tcPr>
            <w:tcW w:w="794" w:type="dxa"/>
            <w:tcBorders>
              <w:top w:val="none"/>
              <w:bottom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 o:spid="_x0000_s75"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bottom w:val="none"/>
            </w:tcBorders>
            <w:vAlign w:val="center"/>
          </w:tcPr>
          <w:p>
            <w:pPr>
              <w:pStyle w:val="0"/>
            </w:pPr>
            <w:r>
              <w:rPr>
                <w:sz w:val="24"/>
              </w:rPr>
              <w:t xml:space="preserve">физические лица</w:t>
            </w:r>
          </w:p>
        </w:tc>
        <w:tc>
          <w:tcPr>
            <w:tcW w:w="964" w:type="dxa"/>
            <w:gridSpan w:val="2"/>
            <w:tcBorders>
              <w:top w:val="none"/>
              <w:bottom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 o:spid="_x0000_s76"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bottom w:val="none"/>
            </w:tcBorders>
            <w:vAlign w:val="center"/>
          </w:tcPr>
          <w:p>
            <w:pPr>
              <w:pStyle w:val="0"/>
            </w:pPr>
            <w:r>
              <w:rPr>
                <w:sz w:val="24"/>
              </w:rPr>
              <w:t xml:space="preserve">профессиональное сообщество</w:t>
            </w:r>
          </w:p>
        </w:tc>
        <w:tc>
          <w:tcPr>
            <w:tcW w:w="907" w:type="dxa"/>
            <w:tcBorders>
              <w:top w:val="none"/>
              <w:bottom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7" o:spid="_x0000_s77"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3"/>
            <w:tcBorders>
              <w:top w:val="none"/>
              <w:bottom w:val="none"/>
            </w:tcBorders>
            <w:vAlign w:val="center"/>
          </w:tcPr>
          <w:p>
            <w:pPr>
              <w:pStyle w:val="0"/>
            </w:pPr>
            <w:r>
              <w:rPr>
                <w:sz w:val="24"/>
              </w:rPr>
              <w:t xml:space="preserve">органы власти</w:t>
            </w:r>
          </w:p>
        </w:tc>
        <w:tc>
          <w:tcPr>
            <w:tcW w:w="4641" w:type="dxa"/>
            <w:gridSpan w:val="3"/>
            <w:tcBorders>
              <w:top w:val="none"/>
              <w:bottom w:val="none"/>
            </w:tcBorders>
            <w:vAlign w:val="center"/>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78"/>
        <w:gridCol w:w="850"/>
        <w:gridCol w:w="1013"/>
      </w:tblGrid>
      <w:tr>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8" o:spid="_x0000_s78"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4" w:type="dxa"/>
            <w:gridSpan w:val="7"/>
            <w:tcBorders>
              <w:top w:val="none"/>
              <w:left w:val="none"/>
              <w:bottom w:val="none"/>
              <w:right w:val="none"/>
            </w:tcBorders>
            <w:vAlign w:val="center"/>
          </w:tcPr>
          <w:p>
            <w:pPr>
              <w:pStyle w:val="0"/>
              <w:ind w:left="283"/>
              <w:jc w:val="both"/>
            </w:pPr>
            <w:r>
              <w:rPr>
                <w:sz w:val="24"/>
              </w:rPr>
              <w:t xml:space="preserve">Зоны территориального развития</w:t>
            </w:r>
          </w:p>
        </w:tc>
      </w:tr>
      <w:tr>
        <w:tc>
          <w:tcPr>
            <w:tcW w:w="12593" w:type="dxa"/>
            <w:gridSpan w:val="12"/>
            <w:tcBorders>
              <w:top w:val="none"/>
              <w:left w:val="none"/>
              <w:bottom w:val="none"/>
              <w:right w:val="none"/>
            </w:tcBorders>
          </w:tcPr>
          <w:p>
            <w:pPr>
              <w:pStyle w:val="0"/>
              <w:ind w:left="283"/>
              <w:outlineLvl w:val="1"/>
            </w:pPr>
            <w:r>
              <w:rPr>
                <w:sz w:val="24"/>
              </w:rPr>
              <w:t xml:space="preserve">Приказ</w:t>
            </w:r>
            <w:r>
              <w:rPr>
                <w:sz w:val="24"/>
              </w:rPr>
              <w:t xml:space="preserve"> Росреестра от 17.06.2025 N П/0211/25 "О внесении изменений в Порядок присвоения объектам недвижимости кадастровых номеров, номеров регистрации, реестровых номеров границ, утвержденный приказом Федеральной службы государственной регистрации, кадастра и картографии от 22 мая 2023 г. N П/0183"</w:t>
            </w:r>
          </w:p>
        </w:tc>
        <w:tc>
          <w:tcPr>
            <w:tcW w:w="1013" w:type="dxa"/>
            <w:tcBorders>
              <w:top w:val="none"/>
              <w:left w:val="none"/>
              <w:bottom w:val="none"/>
              <w:right w:val="none"/>
            </w:tcBorders>
          </w:tcPr>
          <w:p>
            <w:pPr>
              <w:pStyle w:val="0"/>
            </w:pPr>
            <w:r>
              <w:rPr>
                <w:sz w:val="24"/>
              </w:rPr>
            </w:r>
          </w:p>
        </w:tc>
      </w:tr>
      <w:tr>
        <w:tc>
          <w:tcPr>
            <w:tcW w:w="11743" w:type="dxa"/>
            <w:gridSpan w:val="11"/>
            <w:tcBorders>
              <w:top w:val="none"/>
              <w:left w:val="none"/>
              <w:bottom w:val="none"/>
              <w:right w:val="none"/>
            </w:tcBorders>
          </w:tcPr>
          <w:p>
            <w:pPr>
              <w:pStyle w:val="0"/>
              <w:jc w:val="right"/>
            </w:pPr>
            <w:r>
              <w:rPr>
                <w:sz w:val="24"/>
              </w:rPr>
              <w:t xml:space="preserve">(вступил в силу 02.08.2025)</w:t>
            </w:r>
          </w:p>
        </w:tc>
        <w:tc>
          <w:tcPr>
            <w:tcW w:w="1863" w:type="dxa"/>
            <w:gridSpan w:val="2"/>
            <w:tcBorders>
              <w:top w:val="none"/>
              <w:left w:val="none"/>
              <w:bottom w:val="none"/>
              <w:right w:val="none"/>
            </w:tcBorders>
          </w:tcPr>
          <w:p>
            <w:pPr>
              <w:pStyle w:val="0"/>
            </w:pPr>
            <w:r>
              <w:rPr>
                <w:sz w:val="24"/>
              </w:rPr>
            </w:r>
          </w:p>
        </w:tc>
      </w:tr>
      <w:tr>
        <w:tc>
          <w:tcPr>
            <w:tcW w:w="12593" w:type="dxa"/>
            <w:gridSpan w:val="12"/>
            <w:tcBorders>
              <w:top w:val="none"/>
              <w:left w:val="none"/>
              <w:bottom w:val="none"/>
              <w:right w:val="none"/>
            </w:tcBorders>
          </w:tcPr>
          <w:p>
            <w:pPr>
              <w:pStyle w:val="0"/>
              <w:ind w:left="283"/>
              <w:outlineLvl w:val="1"/>
            </w:pPr>
            <w:r>
              <w:rPr>
                <w:sz w:val="24"/>
              </w:rPr>
              <w:t xml:space="preserve">Приказ</w:t>
            </w:r>
            <w:r>
              <w:rPr>
                <w:sz w:val="24"/>
              </w:rPr>
              <w:t xml:space="preserve"> Росреестра от 17.06.2025 N П/0212/25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N П/0321"</w:t>
            </w:r>
          </w:p>
        </w:tc>
        <w:tc>
          <w:tcPr>
            <w:tcW w:w="1013" w:type="dxa"/>
            <w:tcBorders>
              <w:top w:val="none"/>
              <w:left w:val="none"/>
              <w:bottom w:val="none"/>
              <w:right w:val="none"/>
            </w:tcBorders>
          </w:tcPr>
          <w:p>
            <w:pPr>
              <w:pStyle w:val="0"/>
            </w:pPr>
            <w:r>
              <w:rPr>
                <w:sz w:val="24"/>
              </w:rPr>
            </w:r>
          </w:p>
        </w:tc>
      </w:tr>
      <w:tr>
        <w:tc>
          <w:tcPr>
            <w:tcW w:w="11743" w:type="dxa"/>
            <w:gridSpan w:val="11"/>
            <w:tcBorders>
              <w:top w:val="none"/>
              <w:left w:val="none"/>
              <w:bottom w:val="none"/>
              <w:right w:val="none"/>
            </w:tcBorders>
          </w:tcPr>
          <w:p>
            <w:pPr>
              <w:pStyle w:val="0"/>
              <w:jc w:val="right"/>
            </w:pPr>
            <w:r>
              <w:rPr>
                <w:sz w:val="24"/>
              </w:rPr>
              <w:t xml:space="preserve">(вступил в силу 02.08.2025)</w:t>
            </w:r>
          </w:p>
        </w:tc>
        <w:tc>
          <w:tcPr>
            <w:tcW w:w="1863" w:type="dxa"/>
            <w:gridSpan w:val="2"/>
            <w:tcBorders>
              <w:top w:val="none"/>
              <w:left w:val="none"/>
              <w:bottom w:val="none"/>
              <w:right w:val="none"/>
            </w:tcBorders>
          </w:tcPr>
          <w:p>
            <w:pPr>
              <w:pStyle w:val="0"/>
            </w:pPr>
            <w:r>
              <w:rPr>
                <w:sz w:val="24"/>
              </w:rPr>
            </w:r>
          </w:p>
        </w:tc>
      </w:tr>
      <w:tr>
        <w:tc>
          <w:tcPr>
            <w:tcW w:w="12593" w:type="dxa"/>
            <w:gridSpan w:val="12"/>
            <w:tcBorders>
              <w:top w:val="none"/>
              <w:left w:val="none"/>
              <w:bottom w:val="none"/>
              <w:right w:val="none"/>
            </w:tcBorders>
          </w:tcPr>
          <w:p>
            <w:pPr>
              <w:pStyle w:val="0"/>
              <w:ind w:left="283"/>
              <w:outlineLvl w:val="1"/>
            </w:pPr>
            <w:r>
              <w:rPr>
                <w:sz w:val="24"/>
              </w:rPr>
              <w:t xml:space="preserve">Приказ</w:t>
            </w:r>
            <w:r>
              <w:rPr>
                <w:sz w:val="24"/>
              </w:rPr>
              <w:t xml:space="preserve"> Росреестра от 17.06.2025 N П/0213/25 "О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w:t>
            </w:r>
          </w:p>
        </w:tc>
        <w:tc>
          <w:tcPr>
            <w:tcW w:w="1013" w:type="dxa"/>
            <w:tcBorders>
              <w:top w:val="none"/>
              <w:left w:val="none"/>
              <w:bottom w:val="none"/>
              <w:right w:val="none"/>
            </w:tcBorders>
          </w:tcPr>
          <w:p>
            <w:pPr>
              <w:pStyle w:val="0"/>
            </w:pPr>
            <w:r>
              <w:rPr>
                <w:sz w:val="24"/>
              </w:rPr>
            </w:r>
          </w:p>
        </w:tc>
      </w:tr>
      <w:tr>
        <w:tc>
          <w:tcPr>
            <w:tcW w:w="11743" w:type="dxa"/>
            <w:gridSpan w:val="11"/>
            <w:tcBorders>
              <w:top w:val="none"/>
              <w:left w:val="none"/>
              <w:bottom w:val="single" w:sz="4"/>
              <w:right w:val="none"/>
            </w:tcBorders>
          </w:tcPr>
          <w:p>
            <w:pPr>
              <w:pStyle w:val="0"/>
              <w:jc w:val="right"/>
            </w:pPr>
            <w:r>
              <w:rPr>
                <w:sz w:val="24"/>
              </w:rPr>
              <w:t xml:space="preserve">(вступил в силу 02.08.2025)</w:t>
            </w:r>
          </w:p>
        </w:tc>
        <w:tc>
          <w:tcPr>
            <w:tcW w:w="1863" w:type="dxa"/>
            <w:gridSpan w:val="2"/>
            <w:tcBorders>
              <w:top w:val="none"/>
              <w:left w:val="none"/>
              <w:bottom w:val="single" w:sz="4"/>
              <w:right w:val="none"/>
            </w:tcBorders>
          </w:tcPr>
          <w:p>
            <w:pPr>
              <w:pStyle w:val="0"/>
            </w:pPr>
            <w:r>
              <w:rPr>
                <w:sz w:val="24"/>
              </w:rPr>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sz w:val="24"/>
              </w:rPr>
              <w:t xml:space="preserve">Аудитория</w:t>
            </w:r>
          </w:p>
        </w:tc>
        <w:tc>
          <w:tcPr>
            <w:tcW w:w="4706" w:type="dxa"/>
            <w:gridSpan w:val="5"/>
            <w:tcBorders>
              <w:top w:val="single" w:sz="4"/>
              <w:bottom w:val="single" w:sz="4"/>
            </w:tcBorders>
          </w:tcPr>
          <w:p>
            <w:pPr>
              <w:pStyle w:val="0"/>
              <w:jc w:val="center"/>
            </w:pPr>
            <w:r>
              <w:rPr>
                <w:sz w:val="24"/>
              </w:rPr>
              <w:t xml:space="preserve">Было</w:t>
            </w:r>
          </w:p>
        </w:tc>
        <w:tc>
          <w:tcPr>
            <w:tcW w:w="5662" w:type="dxa"/>
            <w:gridSpan w:val="4"/>
            <w:tcBorders>
              <w:top w:val="single" w:sz="4"/>
              <w:bottom w:val="single" w:sz="4"/>
              <w:right w:val="none"/>
            </w:tcBorders>
          </w:tcPr>
          <w:p>
            <w:pPr>
              <w:pStyle w:val="0"/>
              <w:jc w:val="center"/>
            </w:pPr>
            <w:r>
              <w:rPr>
                <w:sz w:val="24"/>
              </w:rPr>
              <w:t xml:space="preserve">Стало</w:t>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9" o:spid="_x0000_s79"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tcBorders>
              <w:top w:val="single" w:sz="4"/>
              <w:bottom w:val="single" w:sz="4"/>
            </w:tcBorders>
          </w:tcPr>
          <w:p>
            <w:pPr>
              <w:pStyle w:val="0"/>
            </w:pPr>
            <w:r>
              <w:rPr>
                <w:sz w:val="24"/>
              </w:rPr>
              <w:t xml:space="preserve">Урегулированы вопросы, связанные с порядком учета в реестре границ Единого государственного реестра недвижимости, а также с предоставлением и применением при осуществлении государственной кадастровой оценки сведений о зонах территориального развития в Российской Федерации.</w:t>
            </w:r>
          </w:p>
        </w:tc>
        <w:tc>
          <w:tcPr>
            <w:tcW w:w="5662" w:type="dxa"/>
            <w:gridSpan w:val="4"/>
            <w:tcBorders>
              <w:top w:val="single" w:sz="4"/>
              <w:bottom w:val="single" w:sz="4"/>
              <w:right w:val="none"/>
            </w:tcBorders>
          </w:tcPr>
          <w:p>
            <w:pPr>
              <w:pStyle w:val="0"/>
            </w:pPr>
            <w:r>
              <w:rPr>
                <w:sz w:val="24"/>
              </w:rPr>
              <w:t xml:space="preserve">В связи с исключением понятия "зона территориального развития" порядок учета таких зон исключен из регулирования.</w:t>
            </w:r>
          </w:p>
        </w:tc>
      </w:tr>
      <w:tr>
        <w:tc>
          <w:tcPr>
            <w:tcW w:w="13606" w:type="dxa"/>
            <w:gridSpan w:val="13"/>
            <w:tcBorders>
              <w:top w:val="single" w:sz="4"/>
              <w:left w:val="none"/>
              <w:bottom w:val="none"/>
              <w:right w:val="none"/>
            </w:tcBorders>
          </w:tcPr>
          <w:p>
            <w:pPr>
              <w:pStyle w:val="0"/>
            </w:pPr>
            <w:r>
              <w:rPr>
                <w:sz w:val="24"/>
              </w:rPr>
            </w:r>
          </w:p>
        </w:tc>
      </w:tr>
      <w:tr>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0" o:spid="_x0000_s80"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1" o:spid="_x0000_s81"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2" o:spid="_x0000_s82"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641"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340"/>
        <w:gridCol w:w="681"/>
        <w:gridCol w:w="2781"/>
        <w:gridCol w:w="850"/>
        <w:gridCol w:w="1013"/>
      </w:tblGrid>
      <w:tr>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3" o:spid="_x0000_s83"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tcPr>
          <w:p>
            <w:pPr>
              <w:pStyle w:val="0"/>
              <w:jc w:val="both"/>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7" w:type="dxa"/>
            <w:gridSpan w:val="8"/>
            <w:tcBorders>
              <w:top w:val="none"/>
              <w:left w:val="none"/>
              <w:bottom w:val="none"/>
              <w:right w:val="none"/>
            </w:tcBorders>
            <w:vAlign w:val="center"/>
          </w:tcPr>
          <w:p>
            <w:pPr>
              <w:pStyle w:val="0"/>
              <w:ind w:left="283"/>
              <w:jc w:val="both"/>
            </w:pPr>
            <w:r>
              <w:rPr>
                <w:sz w:val="24"/>
              </w:rPr>
              <w:t xml:space="preserve">Обжалование решений государственных регистраторов прав</w:t>
            </w:r>
          </w:p>
        </w:tc>
      </w:tr>
      <w:tr>
        <w:tc>
          <w:tcPr>
            <w:tcW w:w="12596" w:type="dxa"/>
            <w:gridSpan w:val="13"/>
            <w:tcBorders>
              <w:top w:val="none"/>
              <w:left w:val="none"/>
              <w:bottom w:val="none"/>
              <w:right w:val="none"/>
            </w:tcBorders>
          </w:tcPr>
          <w:p>
            <w:pPr>
              <w:pStyle w:val="0"/>
              <w:ind w:left="283"/>
              <w:jc w:val="both"/>
              <w:outlineLvl w:val="1"/>
            </w:pPr>
            <w:r>
              <w:rPr>
                <w:sz w:val="24"/>
              </w:rPr>
              <w:t xml:space="preserve">Приказ</w:t>
            </w:r>
            <w:r>
              <w:rPr>
                <w:sz w:val="24"/>
              </w:rPr>
              <w:t xml:space="preserve"> Росреестра от 01.07.2025 N П/0237/25 "Об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перечня и форм документов, подготавливаемых в результате их работы, формы заявления об обжаловании решения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w:t>
            </w:r>
          </w:p>
        </w:tc>
        <w:tc>
          <w:tcPr>
            <w:tcW w:w="1013" w:type="dxa"/>
            <w:tcBorders>
              <w:top w:val="none"/>
              <w:left w:val="none"/>
              <w:bottom w:val="none"/>
              <w:right w:val="none"/>
            </w:tcBorders>
          </w:tcPr>
          <w:p>
            <w:pPr>
              <w:pStyle w:val="0"/>
            </w:pPr>
            <w:r>
              <w:rPr>
                <w:sz w:val="24"/>
              </w:rPr>
            </w:r>
          </w:p>
        </w:tc>
      </w:tr>
      <w:tr>
        <w:tc>
          <w:tcPr>
            <w:tcW w:w="11746" w:type="dxa"/>
            <w:gridSpan w:val="12"/>
            <w:tcBorders>
              <w:top w:val="none"/>
              <w:left w:val="none"/>
              <w:bottom w:val="single" w:sz="4"/>
              <w:right w:val="none"/>
            </w:tcBorders>
          </w:tcPr>
          <w:p>
            <w:pPr>
              <w:pStyle w:val="0"/>
              <w:jc w:val="right"/>
            </w:pPr>
            <w:r>
              <w:rPr>
                <w:sz w:val="24"/>
              </w:rPr>
              <w:t xml:space="preserve">(вступает в силу 01.01.2026)</w:t>
            </w:r>
          </w:p>
        </w:tc>
        <w:tc>
          <w:tcPr>
            <w:tcW w:w="1863" w:type="dxa"/>
            <w:gridSpan w:val="2"/>
            <w:tcBorders>
              <w:top w:val="none"/>
              <w:left w:val="none"/>
              <w:bottom w:val="single" w:sz="4"/>
              <w:right w:val="none"/>
            </w:tcBorders>
          </w:tcPr>
          <w:p>
            <w:pPr>
              <w:pStyle w:val="0"/>
            </w:pPr>
            <w:r>
              <w:rPr>
                <w:sz w:val="24"/>
              </w:rPr>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sz w:val="24"/>
              </w:rPr>
              <w:t xml:space="preserve">Аудитория</w:t>
            </w:r>
          </w:p>
        </w:tc>
        <w:tc>
          <w:tcPr>
            <w:tcW w:w="4706" w:type="dxa"/>
            <w:gridSpan w:val="5"/>
            <w:tcBorders>
              <w:top w:val="single" w:sz="4"/>
              <w:bottom w:val="single" w:sz="4"/>
            </w:tcBorders>
          </w:tcPr>
          <w:p>
            <w:pPr>
              <w:pStyle w:val="0"/>
              <w:jc w:val="center"/>
            </w:pPr>
            <w:r>
              <w:rPr>
                <w:sz w:val="24"/>
              </w:rPr>
              <w:t xml:space="preserve">Было</w:t>
            </w:r>
          </w:p>
        </w:tc>
        <w:tc>
          <w:tcPr>
            <w:tcW w:w="5665" w:type="dxa"/>
            <w:gridSpan w:val="5"/>
            <w:tcBorders>
              <w:top w:val="single" w:sz="4"/>
              <w:bottom w:val="single" w:sz="4"/>
              <w:right w:val="none"/>
            </w:tcBorders>
          </w:tcPr>
          <w:p>
            <w:pPr>
              <w:pStyle w:val="0"/>
              <w:jc w:val="center"/>
            </w:pPr>
            <w:r>
              <w:rPr>
                <w:sz w:val="24"/>
              </w:rPr>
              <w:t xml:space="preserve">Стало</w:t>
            </w:r>
          </w:p>
        </w:tc>
      </w:tr>
      <w:tr>
        <w:tblPrEx>
          <w:tblBorders>
            <w:insideH w:val="single" w:sz="4"/>
            <w:insideV w:val="single" w:sz="4"/>
          </w:tblBorders>
        </w:tblPrEx>
        <w:tc>
          <w:tcPr>
            <w:tcW w:w="3238" w:type="dxa"/>
            <w:gridSpan w:val="4"/>
            <w:vMerge w:val="restart"/>
            <w:tcBorders>
              <w:top w:val="single" w:sz="4"/>
              <w:left w:val="none"/>
              <w:bottom w:val="single" w:sz="4"/>
            </w:tcBorders>
          </w:tcPr>
          <w:p>
            <w:pPr>
              <w:pStyle w:val="0"/>
              <w:jc w:val="center"/>
            </w:pPr>
            <w:r>
              <w:rPr>
                <w:position w:val="-42"/>
              </w:rPr>
              <mc:AlternateContent>
                <mc:Choice Requires="wpg">
                  <w:drawing>
                    <wp:inline xmlns:wp="http://schemas.openxmlformats.org/drawingml/2006/wordprocessingDrawing" distT="0" distB="0" distL="0" distR="0">
                      <wp:extent cx="1667510" cy="68707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9"/>
                              <a:srcRect/>
                              <a:stretch/>
                            </pic:blipFill>
                            <pic:spPr bwMode="auto">
                              <a:xfrm>
                                <a:off x="0" y="0"/>
                                <a:ext cx="1667510" cy="6870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4" o:spid="_x0000_s84" type="#_x0000_t75" style="width:131.30pt;height:54.10pt;mso-wrap-distance-left:0.00pt;mso-wrap-distance-top:0.00pt;mso-wrap-distance-right:0.00pt;mso-wrap-distance-bottom:0.00pt;" stroked="f">
                      <v:path textboxrect="0,0,0,0"/>
                      <v:imagedata r:id="rId19" o:title=""/>
                    </v:shape>
                  </w:pict>
                </mc:Fallback>
              </mc:AlternateContent>
            </w:r>
          </w:p>
        </w:tc>
        <w:tc>
          <w:tcPr>
            <w:tcW w:w="4706" w:type="dxa"/>
            <w:gridSpan w:val="5"/>
            <w:vMerge w:val="restart"/>
            <w:tcBorders>
              <w:top w:val="single" w:sz="4"/>
              <w:bottom w:val="single" w:sz="4"/>
            </w:tcBorders>
          </w:tcPr>
          <w:p>
            <w:pPr>
              <w:pStyle w:val="0"/>
              <w:jc w:val="both"/>
            </w:pPr>
            <w:r>
              <w:rPr>
                <w:sz w:val="24"/>
              </w:rPr>
              <w:t xml:space="preserve">Порядок обжалования решений о приостановлении осуществления государственной регистрации прав на недвижимое имущество во внесудебном порядке не установлен.</w:t>
            </w:r>
          </w:p>
        </w:tc>
        <w:tc>
          <w:tcPr>
            <w:tcW w:w="5665" w:type="dxa"/>
            <w:gridSpan w:val="5"/>
            <w:tcBorders>
              <w:top w:val="single" w:sz="4"/>
              <w:bottom w:val="none"/>
              <w:right w:val="none"/>
            </w:tcBorders>
          </w:tcPr>
          <w:p>
            <w:pPr>
              <w:pStyle w:val="0"/>
            </w:pPr>
            <w:r>
              <w:rPr>
                <w:sz w:val="24"/>
              </w:rPr>
              <w:t xml:space="preserve">Установлен порядок обжалования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w:t>
            </w:r>
          </w:p>
          <w:p>
            <w:pPr>
              <w:pStyle w:val="0"/>
            </w:pPr>
            <w:r>
              <w:rPr>
                <w:sz w:val="24"/>
              </w:rPr>
              <w:t xml:space="preserve">в том числе ограничений прав, обременений недвижимого имущества и сделок с ним во внесудебном порядке, посредством обращения в:</w:t>
            </w:r>
          </w:p>
          <w:p>
            <w:pPr>
              <w:pStyle w:val="0"/>
            </w:pPr>
            <w:r>
              <w:rPr>
                <w:sz w:val="24"/>
              </w:rPr>
              <w:t xml:space="preserve">- центральную;</w:t>
            </w:r>
          </w:p>
          <w:p>
            <w:pPr>
              <w:pStyle w:val="0"/>
            </w:pPr>
            <w:r>
              <w:rPr>
                <w:sz w:val="24"/>
              </w:rPr>
              <w:t xml:space="preserve">- межрегиональную;</w:t>
            </w:r>
          </w:p>
          <w:p>
            <w:pPr>
              <w:pStyle w:val="0"/>
            </w:pPr>
            <w:r>
              <w:rPr>
                <w:sz w:val="24"/>
              </w:rPr>
              <w:t xml:space="preserve">- региональную апелляционные комиссии, созданные при Росреестре и его территориальных органах.</w:t>
            </w:r>
          </w:p>
        </w:tc>
      </w:tr>
      <w:tr>
        <w:tblPrEx>
          <w:tblBorders>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5665" w:type="dxa"/>
            <w:gridSpan w:val="5"/>
            <w:tcBorders>
              <w:top w:val="none"/>
              <w:bottom w:val="none"/>
              <w:right w:val="none"/>
            </w:tcBorders>
          </w:tcPr>
          <w:p>
            <w:pPr>
              <w:pStyle w:val="0"/>
            </w:pPr>
            <w:r>
              <w:rPr>
                <w:sz w:val="24"/>
              </w:rPr>
              <w:t xml:space="preserve">Заявления об обжаловании подаются:</w:t>
            </w:r>
          </w:p>
        </w:tc>
      </w:tr>
      <w:tr>
        <w:tblPrEx>
          <w:tblBorders>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40" w:type="dxa"/>
            <w:tcBorders>
              <w:top w:val="none"/>
              <w:bottom w:val="none"/>
              <w:right w:val="none"/>
            </w:tcBorders>
          </w:tcPr>
          <w:p>
            <w:pPr>
              <w:pStyle w:val="0"/>
            </w:pPr>
            <w:r>
              <w:rPr>
                <w:sz w:val="24"/>
              </w:rPr>
              <w:t xml:space="preserve">-</w:t>
            </w:r>
          </w:p>
        </w:tc>
        <w:tc>
          <w:tcPr>
            <w:tcW w:w="5325" w:type="dxa"/>
            <w:gridSpan w:val="4"/>
            <w:tcBorders>
              <w:top w:val="none"/>
              <w:left w:val="none"/>
              <w:bottom w:val="none"/>
              <w:right w:val="none"/>
            </w:tcBorders>
          </w:tcPr>
          <w:p>
            <w:pPr>
              <w:pStyle w:val="0"/>
            </w:pPr>
            <w:r>
              <w:rPr>
                <w:sz w:val="24"/>
              </w:rPr>
              <w:t xml:space="preserve">в центральную или региональную апелляционную комиссию по месту нахождения органа регистрации прав, принявшего решение о приостановлении;</w:t>
            </w:r>
          </w:p>
        </w:tc>
      </w:tr>
      <w:tr>
        <w:tblPrEx>
          <w:tblBorders>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340" w:type="dxa"/>
            <w:tcBorders>
              <w:top w:val="none"/>
              <w:bottom w:val="none"/>
              <w:right w:val="none"/>
            </w:tcBorders>
          </w:tcPr>
          <w:p>
            <w:pPr>
              <w:pStyle w:val="0"/>
            </w:pPr>
            <w:r>
              <w:rPr>
                <w:sz w:val="24"/>
              </w:rPr>
              <w:t xml:space="preserve">-</w:t>
            </w:r>
          </w:p>
        </w:tc>
        <w:tc>
          <w:tcPr>
            <w:tcW w:w="5325" w:type="dxa"/>
            <w:gridSpan w:val="4"/>
            <w:tcBorders>
              <w:top w:val="none"/>
              <w:left w:val="none"/>
              <w:bottom w:val="none"/>
              <w:right w:val="none"/>
            </w:tcBorders>
          </w:tcPr>
          <w:p>
            <w:pPr>
              <w:pStyle w:val="0"/>
            </w:pPr>
            <w:r>
              <w:rPr>
                <w:sz w:val="24"/>
              </w:rPr>
              <w:t xml:space="preserve">в межрегиональную апелляционную комиссию по месту нахождения органа регистрации прав, членом которой является представитель органа регистрации прав или государственный регистратор прав, которым принято решение о приостановлении.</w:t>
            </w:r>
          </w:p>
        </w:tc>
      </w:tr>
      <w:tr>
        <w:tblPrEx>
          <w:tblBorders>
            <w:insideH w:val="single" w:sz="4"/>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single" w:sz="4"/>
            </w:tcBorders>
          </w:tcPr>
          <w:p/>
        </w:tc>
        <w:tc>
          <w:tcPr>
            <w:tcW w:w="5665" w:type="dxa"/>
            <w:gridSpan w:val="5"/>
            <w:tcBorders>
              <w:top w:val="none"/>
              <w:bottom w:val="single" w:sz="4"/>
              <w:right w:val="none"/>
            </w:tcBorders>
          </w:tcPr>
          <w:p>
            <w:pPr>
              <w:pStyle w:val="0"/>
            </w:pPr>
            <w:r>
              <w:rPr>
                <w:sz w:val="24"/>
              </w:rPr>
              <w:t xml:space="preserve">Решение принимается в течение 15 рабочих дней со дня поступления заявления об обжаловании.</w:t>
            </w:r>
          </w:p>
        </w:tc>
      </w:tr>
      <w:tr>
        <w:tc>
          <w:tcPr>
            <w:tcW w:w="13609" w:type="dxa"/>
            <w:gridSpan w:val="14"/>
            <w:tcBorders>
              <w:top w:val="single" w:sz="4"/>
              <w:left w:val="none"/>
              <w:bottom w:val="none"/>
              <w:right w:val="none"/>
            </w:tcBorders>
          </w:tcPr>
          <w:p>
            <w:pPr>
              <w:pStyle w:val="0"/>
            </w:pPr>
            <w:r>
              <w:rPr>
                <w:sz w:val="24"/>
              </w:rPr>
            </w:r>
          </w:p>
        </w:tc>
      </w:tr>
      <w:tr>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5" o:spid="_x0000_s85"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6" o:spid="_x0000_s86"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7" o:spid="_x0000_s87"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3"/>
            <w:tcBorders>
              <w:top w:val="none"/>
              <w:left w:val="none"/>
              <w:bottom w:val="none"/>
              <w:right w:val="none"/>
            </w:tcBorders>
            <w:vAlign w:val="center"/>
          </w:tcPr>
          <w:p>
            <w:pPr>
              <w:pStyle w:val="0"/>
            </w:pPr>
            <w:r>
              <w:rPr>
                <w:sz w:val="24"/>
              </w:rPr>
              <w:t xml:space="preserve">органы власти</w:t>
            </w:r>
          </w:p>
        </w:tc>
        <w:tc>
          <w:tcPr>
            <w:tcW w:w="4644"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81"/>
        <w:gridCol w:w="850"/>
        <w:gridCol w:w="1013"/>
      </w:tblGrid>
      <w:tr>
        <w:tblPrEx>
          <w:tblBorders>
            <w:insideH w:val="none"/>
          </w:tblBorders>
        </w:tblPrEx>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8" o:spid="_x0000_s88"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tcPr>
          <w:p>
            <w:pPr>
              <w:pStyle w:val="0"/>
              <w:jc w:val="both"/>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507" w:type="dxa"/>
            <w:gridSpan w:val="7"/>
            <w:tcBorders>
              <w:top w:val="none"/>
              <w:left w:val="none"/>
              <w:bottom w:val="none"/>
              <w:right w:val="none"/>
            </w:tcBorders>
            <w:vAlign w:val="center"/>
          </w:tcPr>
          <w:p>
            <w:pPr>
              <w:pStyle w:val="0"/>
              <w:ind w:left="283"/>
              <w:jc w:val="both"/>
            </w:pPr>
            <w:r>
              <w:rPr>
                <w:sz w:val="24"/>
              </w:rPr>
              <w:t xml:space="preserve">Кадастровые работы</w:t>
            </w:r>
          </w:p>
        </w:tc>
      </w:tr>
      <w:tr>
        <w:tblPrEx>
          <w:tblBorders>
            <w:insideH w:val="none"/>
          </w:tblBorders>
        </w:tblPrEx>
        <w:tc>
          <w:tcPr>
            <w:tcW w:w="12596" w:type="dxa"/>
            <w:gridSpan w:val="12"/>
            <w:tcBorders>
              <w:top w:val="none"/>
              <w:left w:val="none"/>
              <w:bottom w:val="none"/>
              <w:right w:val="none"/>
            </w:tcBorders>
          </w:tcPr>
          <w:p>
            <w:pPr>
              <w:pStyle w:val="0"/>
              <w:ind w:left="283"/>
              <w:outlineLvl w:val="1"/>
            </w:pPr>
            <w:r>
              <w:rPr>
                <w:sz w:val="24"/>
              </w:rPr>
              <w:t xml:space="preserve">Приказ</w:t>
            </w:r>
            <w:r>
              <w:rPr>
                <w:sz w:val="24"/>
              </w:rPr>
              <w:t xml:space="preserve"> Росреестра от 24.07.2025 N П/0250/25 "О внесении изменений в некоторые приказы Федеральной службы государственной регистрации, кадастра и картографии в сфере государственного кадастрового учета"</w:t>
            </w:r>
          </w:p>
        </w:tc>
        <w:tc>
          <w:tcPr>
            <w:tcW w:w="1013" w:type="dxa"/>
            <w:tcBorders>
              <w:top w:val="none"/>
              <w:left w:val="none"/>
              <w:bottom w:val="none"/>
              <w:right w:val="none"/>
            </w:tcBorders>
          </w:tcPr>
          <w:p>
            <w:pPr>
              <w:pStyle w:val="0"/>
            </w:pPr>
            <w:r>
              <w:rPr>
                <w:sz w:val="24"/>
              </w:rPr>
            </w:r>
          </w:p>
        </w:tc>
      </w:tr>
      <w:tr>
        <w:tblPrEx>
          <w:tblBorders>
            <w:insideH w:val="none"/>
          </w:tblBorders>
        </w:tblPrEx>
        <w:tc>
          <w:tcPr>
            <w:tcW w:w="11746" w:type="dxa"/>
            <w:gridSpan w:val="11"/>
            <w:tcBorders>
              <w:top w:val="none"/>
              <w:left w:val="none"/>
              <w:right w:val="none"/>
            </w:tcBorders>
          </w:tcPr>
          <w:p>
            <w:pPr>
              <w:pStyle w:val="0"/>
              <w:jc w:val="right"/>
            </w:pPr>
            <w:r>
              <w:rPr>
                <w:sz w:val="24"/>
              </w:rPr>
              <w:t xml:space="preserve">(вступил в силу 30.09.2025)</w:t>
            </w:r>
          </w:p>
        </w:tc>
        <w:tc>
          <w:tcPr>
            <w:tcW w:w="1863" w:type="dxa"/>
            <w:gridSpan w:val="2"/>
            <w:tcBorders>
              <w:top w:val="none"/>
              <w:left w:val="none"/>
              <w:right w:val="none"/>
            </w:tcBorders>
          </w:tcPr>
          <w:p>
            <w:pPr>
              <w:pStyle w:val="0"/>
            </w:pPr>
            <w:r>
              <w:rPr>
                <w:sz w:val="24"/>
              </w:rPr>
            </w:r>
          </w:p>
        </w:tc>
      </w:tr>
      <w:tr>
        <w:tblPrEx>
          <w:tblBorders>
            <w:insideV w:val="single" w:sz="4"/>
          </w:tblBorders>
        </w:tblPrEx>
        <w:tc>
          <w:tcPr>
            <w:tcW w:w="3238" w:type="dxa"/>
            <w:gridSpan w:val="4"/>
            <w:tcBorders>
              <w:left w:val="none"/>
            </w:tcBorders>
          </w:tcPr>
          <w:p>
            <w:pPr>
              <w:pStyle w:val="0"/>
              <w:jc w:val="center"/>
            </w:pPr>
            <w:r>
              <w:rPr>
                <w:sz w:val="24"/>
              </w:rPr>
              <w:t xml:space="preserve">Аудитория</w:t>
            </w:r>
          </w:p>
        </w:tc>
        <w:tc>
          <w:tcPr>
            <w:tcW w:w="4706" w:type="dxa"/>
            <w:gridSpan w:val="5"/>
          </w:tcPr>
          <w:p>
            <w:pPr>
              <w:pStyle w:val="0"/>
              <w:jc w:val="center"/>
            </w:pPr>
            <w:r>
              <w:rPr>
                <w:sz w:val="24"/>
              </w:rPr>
              <w:t xml:space="preserve">Было</w:t>
            </w:r>
          </w:p>
        </w:tc>
        <w:tc>
          <w:tcPr>
            <w:tcW w:w="5665" w:type="dxa"/>
            <w:gridSpan w:val="4"/>
            <w:tcBorders>
              <w:right w:val="none"/>
            </w:tcBorders>
          </w:tcPr>
          <w:p>
            <w:pPr>
              <w:pStyle w:val="0"/>
              <w:jc w:val="center"/>
            </w:pPr>
            <w:r>
              <w:rPr>
                <w:sz w:val="24"/>
              </w:rPr>
              <w:t xml:space="preserve">Стало</w:t>
            </w:r>
          </w:p>
        </w:tc>
      </w:tr>
      <w:tr>
        <w:tblPrEx>
          <w:tblBorders>
            <w:insideV w:val="single" w:sz="4"/>
          </w:tblBorders>
        </w:tblPrEx>
        <w:tc>
          <w:tcPr>
            <w:tcW w:w="3238" w:type="dxa"/>
            <w:gridSpan w:val="4"/>
            <w:tcBorders>
              <w:left w:val="none"/>
            </w:tcBorders>
            <w:vAlign w:val="center"/>
          </w:tcPr>
          <w:p>
            <w:pPr>
              <w:pStyle w:val="0"/>
              <w:jc w:val="center"/>
            </w:pPr>
            <w:r>
              <w:rPr>
                <w:position w:val="-24"/>
              </w:rPr>
              <mc:AlternateContent>
                <mc:Choice Requires="wpg">
                  <w:drawing>
                    <wp:inline xmlns:wp="http://schemas.openxmlformats.org/drawingml/2006/wordprocessingDrawing" distT="0" distB="0" distL="0" distR="0">
                      <wp:extent cx="541020" cy="4610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41020" cy="461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9" o:spid="_x0000_s89" type="#_x0000_t75" style="width:42.60pt;height:36.30pt;mso-wrap-distance-left:0.00pt;mso-wrap-distance-top:0.00pt;mso-wrap-distance-right:0.00pt;mso-wrap-distance-bottom:0.00pt;" stroked="f">
                      <v:path textboxrect="0,0,0,0"/>
                      <v:imagedata r:id="rId16" o:title=""/>
                    </v:shape>
                  </w:pict>
                </mc:Fallback>
              </mc:AlternateContent>
            </w:r>
          </w:p>
        </w:tc>
        <w:tc>
          <w:tcPr>
            <w:tcW w:w="4706" w:type="dxa"/>
            <w:gridSpan w:val="5"/>
          </w:tcPr>
          <w:p>
            <w:pPr>
              <w:pStyle w:val="0"/>
            </w:pPr>
            <w:r>
              <w:rPr>
                <w:sz w:val="24"/>
              </w:rPr>
              <w:t xml:space="preserve">Межевой план, технический план, кадастровый план территорий подписываются УКЭП кадастровых инженеров, которые сертифицированы в соответствии с законодательством Российской Федерации и совместимы со средствами квалифицированной электронной подписи, применяемыми Росреестром (требования размещены на официальном сайте Росреестра).</w:t>
            </w:r>
          </w:p>
        </w:tc>
        <w:tc>
          <w:tcPr>
            <w:tcW w:w="5665" w:type="dxa"/>
            <w:gridSpan w:val="4"/>
            <w:tcBorders>
              <w:right w:val="none"/>
            </w:tcBorders>
          </w:tcPr>
          <w:p>
            <w:pPr>
              <w:pStyle w:val="0"/>
            </w:pPr>
            <w:r>
              <w:rPr>
                <w:sz w:val="24"/>
              </w:rPr>
              <w:t xml:space="preserve">Межевой план, технический план, кадастровый план территорий подписываются УКЭП кадастровых инженеров, которые сертифицированы в соответствии с законодательством Российской Федерации (единые требования, определенные Казначейством Российской Федерации).</w:t>
            </w:r>
          </w:p>
        </w:tc>
      </w:tr>
      <w:tr>
        <w:tblPrEx>
          <w:tblBorders>
            <w:insideV w:val="single" w:sz="4"/>
          </w:tblBorders>
        </w:tblPrEx>
        <w:tc>
          <w:tcPr>
            <w:tcW w:w="3238" w:type="dxa"/>
            <w:gridSpan w:val="4"/>
            <w:tcBorders>
              <w:left w:val="none"/>
            </w:tcBorders>
            <w:vAlign w:val="center"/>
          </w:tcPr>
          <w:p>
            <w:pPr>
              <w:pStyle w:val="0"/>
              <w:jc w:val="center"/>
            </w:pPr>
            <w:r>
              <w:rPr>
                <w:position w:val="-24"/>
              </w:rPr>
              <mc:AlternateContent>
                <mc:Choice Requires="wpg">
                  <w:drawing>
                    <wp:inline xmlns:wp="http://schemas.openxmlformats.org/drawingml/2006/wordprocessingDrawing" distT="0" distB="0" distL="0" distR="0">
                      <wp:extent cx="541020" cy="46101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41020" cy="461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0" o:spid="_x0000_s90" type="#_x0000_t75" style="width:42.60pt;height:36.30pt;mso-wrap-distance-left:0.00pt;mso-wrap-distance-top:0.00pt;mso-wrap-distance-right:0.00pt;mso-wrap-distance-bottom:0.00pt;" stroked="f">
                      <v:path textboxrect="0,0,0,0"/>
                      <v:imagedata r:id="rId16" o:title=""/>
                    </v:shape>
                  </w:pict>
                </mc:Fallback>
              </mc:AlternateContent>
            </w:r>
          </w:p>
        </w:tc>
        <w:tc>
          <w:tcPr>
            <w:tcW w:w="4706" w:type="dxa"/>
            <w:gridSpan w:val="5"/>
          </w:tcPr>
          <w:p>
            <w:pPr>
              <w:pStyle w:val="0"/>
            </w:pPr>
            <w:r>
              <w:rPr>
                <w:sz w:val="24"/>
              </w:rPr>
              <w:t xml:space="preserve">При выполнении кадастровых работ и подготовке документов кадастровым инженером в разделе "Исходные данные" указываются следующие сведения об использованных пунктах геодезических сетей специального назначения (за исключением пунктов сетей дифференциальных геодезических станций):</w:t>
            </w:r>
          </w:p>
          <w:p>
            <w:pPr>
              <w:pStyle w:val="0"/>
            </w:pPr>
            <w:r>
              <w:rPr>
                <w:sz w:val="24"/>
              </w:rPr>
              <w:t xml:space="preserve">наименование и реквизиты документа о предоставлении данных, находящихся в федеральном фонде пространственных данных, фондах пространственных данных субъектов РФ или в государственном фонде данных, полученных в результате проведения землеустройства.</w:t>
            </w:r>
          </w:p>
        </w:tc>
        <w:tc>
          <w:tcPr>
            <w:tcW w:w="5665" w:type="dxa"/>
            <w:gridSpan w:val="4"/>
            <w:tcBorders>
              <w:right w:val="none"/>
            </w:tcBorders>
          </w:tcPr>
          <w:p>
            <w:pPr>
              <w:pStyle w:val="0"/>
            </w:pPr>
            <w:r>
              <w:rPr>
                <w:sz w:val="24"/>
              </w:rPr>
              <w:t xml:space="preserve">При выполнении кадастровых работ и подготовке документов кадастровым инженером в разделе "Исходные данные" указываются следующие сведения об использованных пунктах геодезических сетей специального назначения (за исключением пунктов сетей дифференциальных геодезических станций):</w:t>
            </w:r>
          </w:p>
          <w:p>
            <w:pPr>
              <w:pStyle w:val="0"/>
            </w:pPr>
            <w:r>
              <w:rPr>
                <w:sz w:val="24"/>
              </w:rPr>
              <w:t xml:space="preserve">наименование и реквизиты документа о предоставлении данных, находящихся в федеральном фонде пространственных данных (уточнены источники сведений об использованных пунктах геодезических сетей специального назначения).</w:t>
            </w:r>
          </w:p>
        </w:tc>
      </w:tr>
      <w:tr>
        <w:tblPrEx>
          <w:tblBorders>
            <w:insideH w:val="none"/>
          </w:tblBorders>
        </w:tblPrEx>
        <w:tc>
          <w:tcPr>
            <w:tcW w:w="13609" w:type="dxa"/>
            <w:gridSpan w:val="13"/>
            <w:tcBorders>
              <w:left w:val="none"/>
              <w:bottom w:val="none"/>
              <w:right w:val="none"/>
            </w:tcBorders>
          </w:tcPr>
          <w:p>
            <w:pPr>
              <w:pStyle w:val="0"/>
            </w:pPr>
            <w:r>
              <w:rPr>
                <w:sz w:val="24"/>
              </w:rPr>
            </w:r>
          </w:p>
        </w:tc>
      </w:tr>
      <w:tr>
        <w:tblPrEx>
          <w:tblBorders>
            <w:insideH w:val="none"/>
          </w:tblBorders>
        </w:tblPrEx>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1" o:spid="_x0000_s91"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2" o:spid="_x0000_s92"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3" o:spid="_x0000_s93"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644"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794"/>
        <w:gridCol w:w="850"/>
        <w:gridCol w:w="971"/>
        <w:gridCol w:w="623"/>
        <w:gridCol w:w="341"/>
        <w:gridCol w:w="1523"/>
        <w:gridCol w:w="291"/>
        <w:gridCol w:w="907"/>
        <w:gridCol w:w="1644"/>
        <w:gridCol w:w="1021"/>
        <w:gridCol w:w="2781"/>
        <w:gridCol w:w="850"/>
        <w:gridCol w:w="964"/>
      </w:tblGrid>
      <w:tr>
        <w:tc>
          <w:tcPr>
            <w:tcW w:w="1644" w:type="dxa"/>
            <w:gridSpan w:val="2"/>
            <w:tcBorders>
              <w:top w:val="none"/>
              <w:left w:val="none"/>
              <w:bottom w:val="none"/>
              <w:right w:val="none"/>
            </w:tcBorders>
          </w:tcPr>
          <w:p>
            <w:pPr>
              <w:pStyle w:val="0"/>
              <w:jc w:val="center"/>
              <w:outlineLvl w:val="0"/>
            </w:pPr>
            <w:r>
              <w:rPr>
                <w:position w:val="-69"/>
              </w:rPr>
              <mc:AlternateContent>
                <mc:Choice Requires="wpg">
                  <w:drawing>
                    <wp:inline xmlns:wp="http://schemas.openxmlformats.org/drawingml/2006/wordprocessingDrawing" distT="0" distB="0" distL="0" distR="0">
                      <wp:extent cx="965200" cy="10369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4" o:spid="_x0000_s94"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gridSpan w:val="4"/>
            <w:tcBorders>
              <w:top w:val="none"/>
              <w:left w:val="none"/>
              <w:bottom w:val="none"/>
              <w:right w:val="none"/>
            </w:tcBorders>
          </w:tcPr>
          <w:p>
            <w:pPr>
              <w:pStyle w:val="0"/>
              <w:jc w:val="both"/>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458" w:type="dxa"/>
            <w:gridSpan w:val="7"/>
            <w:tcBorders>
              <w:top w:val="none"/>
              <w:left w:val="none"/>
              <w:bottom w:val="none"/>
              <w:right w:val="none"/>
            </w:tcBorders>
            <w:vAlign w:val="center"/>
          </w:tcPr>
          <w:p>
            <w:pPr>
              <w:pStyle w:val="0"/>
              <w:ind w:left="283"/>
              <w:jc w:val="both"/>
            </w:pPr>
            <w:r>
              <w:rPr>
                <w:sz w:val="24"/>
              </w:rPr>
              <w:t xml:space="preserve">Государственная кадастровая оценка</w:t>
            </w:r>
          </w:p>
        </w:tc>
      </w:tr>
      <w:tr>
        <w:tc>
          <w:tcPr>
            <w:tcW w:w="12596" w:type="dxa"/>
            <w:gridSpan w:val="12"/>
            <w:tcBorders>
              <w:top w:val="none"/>
              <w:left w:val="none"/>
              <w:bottom w:val="none"/>
              <w:right w:val="none"/>
            </w:tcBorders>
          </w:tcPr>
          <w:p>
            <w:pPr>
              <w:pStyle w:val="0"/>
              <w:ind w:left="283"/>
              <w:outlineLvl w:val="1"/>
            </w:pPr>
            <w:r>
              <w:rPr>
                <w:sz w:val="24"/>
              </w:rPr>
              <w:t xml:space="preserve">Приказ</w:t>
            </w:r>
            <w:r>
              <w:rPr>
                <w:sz w:val="24"/>
              </w:rPr>
              <w:t xml:space="preserve"> Росреестра от 15.09.2025 N П/0327/25 "О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w:t>
            </w:r>
          </w:p>
        </w:tc>
        <w:tc>
          <w:tcPr>
            <w:tcW w:w="964" w:type="dxa"/>
            <w:tcBorders>
              <w:top w:val="none"/>
              <w:left w:val="none"/>
              <w:bottom w:val="none"/>
              <w:right w:val="none"/>
            </w:tcBorders>
          </w:tcPr>
          <w:p>
            <w:pPr>
              <w:pStyle w:val="0"/>
            </w:pPr>
            <w:r>
              <w:rPr>
                <w:sz w:val="24"/>
              </w:rPr>
            </w:r>
          </w:p>
        </w:tc>
      </w:tr>
      <w:tr>
        <w:tc>
          <w:tcPr>
            <w:tcW w:w="11746" w:type="dxa"/>
            <w:gridSpan w:val="11"/>
            <w:tcBorders>
              <w:top w:val="none"/>
              <w:left w:val="none"/>
              <w:bottom w:val="single" w:sz="4"/>
              <w:right w:val="none"/>
            </w:tcBorders>
          </w:tcPr>
          <w:p>
            <w:pPr>
              <w:pStyle w:val="0"/>
              <w:jc w:val="right"/>
            </w:pPr>
            <w:r>
              <w:rPr>
                <w:sz w:val="24"/>
              </w:rPr>
              <w:t xml:space="preserve">(вступает в силу 06.10.2025)</w:t>
            </w:r>
          </w:p>
        </w:tc>
        <w:tc>
          <w:tcPr>
            <w:tcW w:w="1814" w:type="dxa"/>
            <w:gridSpan w:val="2"/>
            <w:tcBorders>
              <w:top w:val="none"/>
              <w:left w:val="none"/>
              <w:bottom w:val="single" w:sz="4"/>
              <w:right w:val="none"/>
            </w:tcBorders>
          </w:tcPr>
          <w:p>
            <w:pPr>
              <w:pStyle w:val="0"/>
            </w:pPr>
            <w:r>
              <w:rPr>
                <w:sz w:val="24"/>
              </w:rPr>
            </w: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sz w:val="24"/>
              </w:rPr>
              <w:t xml:space="preserve">Аудитория</w:t>
            </w:r>
          </w:p>
        </w:tc>
        <w:tc>
          <w:tcPr>
            <w:tcW w:w="4706" w:type="dxa"/>
            <w:gridSpan w:val="5"/>
            <w:tcBorders>
              <w:top w:val="single" w:sz="4"/>
              <w:bottom w:val="single" w:sz="4"/>
            </w:tcBorders>
          </w:tcPr>
          <w:p>
            <w:pPr>
              <w:pStyle w:val="0"/>
              <w:jc w:val="center"/>
            </w:pPr>
            <w:r>
              <w:rPr>
                <w:sz w:val="24"/>
              </w:rPr>
              <w:t xml:space="preserve">Было</w:t>
            </w:r>
          </w:p>
        </w:tc>
        <w:tc>
          <w:tcPr>
            <w:tcW w:w="5616" w:type="dxa"/>
            <w:gridSpan w:val="4"/>
            <w:tcBorders>
              <w:top w:val="single" w:sz="4"/>
              <w:bottom w:val="single" w:sz="4"/>
              <w:right w:val="none"/>
            </w:tcBorders>
          </w:tcPr>
          <w:p>
            <w:pPr>
              <w:pStyle w:val="0"/>
              <w:jc w:val="center"/>
            </w:pPr>
            <w:r>
              <w:rPr>
                <w:sz w:val="24"/>
              </w:rPr>
              <w:t xml:space="preserve">Стало</w:t>
            </w:r>
          </w:p>
        </w:tc>
      </w:tr>
      <w:tr>
        <w:tblPrEx>
          <w:tblBorders>
            <w:insideH w:val="single" w:sz="4"/>
            <w:insideV w:val="single" w:sz="4"/>
          </w:tblBorders>
        </w:tblPrEx>
        <w:tc>
          <w:tcPr>
            <w:tcW w:w="3238" w:type="dxa"/>
            <w:gridSpan w:val="4"/>
            <w:vMerge w:val="restart"/>
            <w:tcBorders>
              <w:top w:val="single" w:sz="4"/>
              <w:left w:val="none"/>
              <w:bottom w:val="single" w:sz="4"/>
            </w:tcBorders>
          </w:tcPr>
          <w:p>
            <w:pPr>
              <w:pStyle w:val="0"/>
              <w:jc w:val="center"/>
            </w:pPr>
            <w:r>
              <w:rPr>
                <w:position w:val="-43"/>
              </w:rPr>
              <mc:AlternateContent>
                <mc:Choice Requires="wpg">
                  <w:drawing>
                    <wp:inline xmlns:wp="http://schemas.openxmlformats.org/drawingml/2006/wordprocessingDrawing" distT="0" distB="0" distL="0" distR="0">
                      <wp:extent cx="1638300" cy="70929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5"/>
                              <a:srcRect/>
                              <a:stretch/>
                            </pic:blipFill>
                            <pic:spPr bwMode="auto">
                              <a:xfrm>
                                <a:off x="0" y="0"/>
                                <a:ext cx="1638300" cy="709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5" o:spid="_x0000_s95" type="#_x0000_t75" style="width:129.00pt;height:55.85pt;mso-wrap-distance-left:0.00pt;mso-wrap-distance-top:0.00pt;mso-wrap-distance-right:0.00pt;mso-wrap-distance-bottom:0.00pt;" stroked="f">
                      <v:path textboxrect="0,0,0,0"/>
                      <v:imagedata r:id="rId25" o:title=""/>
                    </v:shape>
                  </w:pict>
                </mc:Fallback>
              </mc:AlternateContent>
            </w:r>
          </w:p>
        </w:tc>
        <w:tc>
          <w:tcPr>
            <w:tcW w:w="4706" w:type="dxa"/>
            <w:gridSpan w:val="5"/>
            <w:vMerge w:val="restart"/>
            <w:tcBorders>
              <w:top w:val="single" w:sz="4"/>
              <w:bottom w:val="none"/>
            </w:tcBorders>
          </w:tcPr>
          <w:p>
            <w:pPr>
              <w:pStyle w:val="0"/>
              <w:jc w:val="both"/>
            </w:pPr>
            <w:r>
              <w:rPr>
                <w:sz w:val="24"/>
              </w:rPr>
              <w:t xml:space="preserve">Федеральная государственная географическая информационная система, обеспечивающая функционирование национальной системы пространственных данных, не отражена в Методических </w:t>
            </w:r>
            <w:r>
              <w:rPr>
                <w:sz w:val="24"/>
              </w:rPr>
              <w:t xml:space="preserve">указаниях</w:t>
            </w:r>
            <w:r>
              <w:rPr>
                <w:sz w:val="24"/>
              </w:rPr>
              <w:t xml:space="preserve"> о государственной кадастровой оценке в качестве источника данных, необходимых для определения кадастровой стоимости.</w:t>
            </w:r>
          </w:p>
        </w:tc>
        <w:tc>
          <w:tcPr>
            <w:tcW w:w="5616" w:type="dxa"/>
            <w:gridSpan w:val="4"/>
            <w:tcBorders>
              <w:top w:val="single" w:sz="4"/>
              <w:bottom w:val="none"/>
              <w:right w:val="none"/>
            </w:tcBorders>
          </w:tcPr>
          <w:p>
            <w:pPr>
              <w:pStyle w:val="0"/>
              <w:jc w:val="both"/>
            </w:pPr>
            <w:r>
              <w:rPr>
                <w:sz w:val="24"/>
              </w:rPr>
              <w:t xml:space="preserve">С 1 января 2026 г. сведения, содержащиеся во ФГИС "ЕЦП НСПД", будут использоваться при определении кадастровой стоимости в качестве источника информации, необходимой для определения кадастровой стоимости, а также данных о значениях ценообразующих факторов объектов недвижимости.</w:t>
            </w:r>
          </w:p>
        </w:tc>
      </w:tr>
      <w:tr>
        <w:tblPrEx>
          <w:tblBorders>
            <w:insideV w:val="single" w:sz="4"/>
          </w:tblBorders>
        </w:tblPrEx>
        <w:tc>
          <w:tcPr>
            <w:gridSpan w:val="4"/>
            <w:vMerge w:val="continue"/>
            <w:tcBorders>
              <w:top w:val="single" w:sz="4"/>
              <w:left w:val="none"/>
              <w:bottom w:val="single" w:sz="4"/>
            </w:tcBorders>
          </w:tcPr>
          <w:p/>
        </w:tc>
        <w:tc>
          <w:tcPr>
            <w:gridSpan w:val="5"/>
            <w:vMerge w:val="continue"/>
            <w:tcBorders>
              <w:top w:val="single" w:sz="4"/>
              <w:bottom w:val="none"/>
            </w:tcBorders>
          </w:tcPr>
          <w:p/>
        </w:tc>
        <w:tc>
          <w:tcPr>
            <w:tcW w:w="5616" w:type="dxa"/>
            <w:gridSpan w:val="4"/>
            <w:vMerge w:val="restart"/>
            <w:tcBorders>
              <w:top w:val="none"/>
              <w:bottom w:val="single" w:sz="4"/>
              <w:right w:val="none"/>
            </w:tcBorders>
          </w:tcPr>
          <w:p>
            <w:pPr>
              <w:pStyle w:val="0"/>
              <w:jc w:val="both"/>
            </w:pPr>
            <w:r>
              <w:rPr>
                <w:sz w:val="24"/>
              </w:rPr>
              <w:t xml:space="preserve">Приложение N 1</w:t>
            </w:r>
            <w:r>
              <w:rPr>
                <w:sz w:val="24"/>
              </w:rPr>
              <w:t xml:space="preserve"> к Методическим указаниям о государственной кадастровой оценке дополняется кодом расчета вида использования "07:043" для земельных участков, имеющих вид разрешенного использования "Воздушный транспорт", на которых размещаются аэродромы экспериментальной авиации.</w:t>
            </w:r>
          </w:p>
          <w:p>
            <w:pPr>
              <w:pStyle w:val="0"/>
              <w:jc w:val="both"/>
            </w:pPr>
            <w:r>
              <w:rPr>
                <w:sz w:val="24"/>
              </w:rPr>
              <w:t xml:space="preserve">Это связано с тем, что экономика аэродрома для испытаний продукции существенно отличается от экономики транспортно-логистического узла, что оказывает влияние на величину кадастровой стоимости.</w:t>
            </w:r>
          </w:p>
        </w:tc>
      </w:tr>
      <w:tr>
        <w:tblPrEx>
          <w:tblBorders>
            <w:insideH w:val="single" w:sz="4"/>
            <w:insideV w:val="single" w:sz="4"/>
          </w:tblBorders>
        </w:tblPrEx>
        <w:tc>
          <w:tcPr>
            <w:gridSpan w:val="4"/>
            <w:vMerge w:val="continue"/>
            <w:tcBorders>
              <w:top w:val="single" w:sz="4"/>
              <w:left w:val="none"/>
              <w:bottom w:val="single" w:sz="4"/>
            </w:tcBorders>
          </w:tcPr>
          <w:p/>
        </w:tc>
        <w:tc>
          <w:tcPr>
            <w:tcW w:w="4706" w:type="dxa"/>
            <w:gridSpan w:val="5"/>
            <w:tcBorders>
              <w:top w:val="none"/>
              <w:bottom w:val="single" w:sz="4"/>
            </w:tcBorders>
          </w:tcPr>
          <w:p>
            <w:pPr>
              <w:pStyle w:val="0"/>
              <w:jc w:val="both"/>
            </w:pPr>
            <w:r>
              <w:rPr>
                <w:sz w:val="24"/>
              </w:rPr>
              <w:t xml:space="preserve">Оценка земельных участков, имеющих вид разрешенного использования "Воздушный транспорт", могла не учитывать специфику использования соответствующих земельных участков.</w:t>
            </w:r>
          </w:p>
        </w:tc>
        <w:tc>
          <w:tcPr>
            <w:gridSpan w:val="4"/>
            <w:vMerge w:val="continue"/>
            <w:tcBorders>
              <w:top w:val="none"/>
              <w:bottom w:val="single" w:sz="4"/>
              <w:right w:val="none"/>
            </w:tcBorders>
          </w:tcPr>
          <w:p/>
        </w:tc>
      </w:tr>
      <w:tr>
        <w:tblPrEx>
          <w:tblBorders>
            <w:insideH w:val="single" w:sz="4"/>
            <w:insideV w:val="single" w:sz="4"/>
          </w:tblBorders>
        </w:tblPrEx>
        <w:tc>
          <w:tcPr>
            <w:tcW w:w="3238" w:type="dxa"/>
            <w:gridSpan w:val="4"/>
            <w:tcBorders>
              <w:top w:val="single" w:sz="4"/>
              <w:left w:val="none"/>
              <w:bottom w:val="single" w:sz="4"/>
            </w:tcBorders>
          </w:tcPr>
          <w:p>
            <w:pPr>
              <w:pStyle w:val="0"/>
              <w:jc w:val="center"/>
            </w:pPr>
            <w:r>
              <w:rPr>
                <w:position w:val="-43"/>
              </w:rPr>
              <mc:AlternateContent>
                <mc:Choice Requires="wpg">
                  <w:drawing>
                    <wp:inline xmlns:wp="http://schemas.openxmlformats.org/drawingml/2006/wordprocessingDrawing" distT="0" distB="0" distL="0" distR="0">
                      <wp:extent cx="1638300" cy="70929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5"/>
                              <a:srcRect/>
                              <a:stretch/>
                            </pic:blipFill>
                            <pic:spPr bwMode="auto">
                              <a:xfrm>
                                <a:off x="0" y="0"/>
                                <a:ext cx="1638300" cy="709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6" o:spid="_x0000_s96" type="#_x0000_t75" style="width:129.00pt;height:55.85pt;mso-wrap-distance-left:0.00pt;mso-wrap-distance-top:0.00pt;mso-wrap-distance-right:0.00pt;mso-wrap-distance-bottom:0.00pt;" stroked="f">
                      <v:path textboxrect="0,0,0,0"/>
                      <v:imagedata r:id="rId25" o:title=""/>
                    </v:shape>
                  </w:pict>
                </mc:Fallback>
              </mc:AlternateContent>
            </w:r>
          </w:p>
        </w:tc>
        <w:tc>
          <w:tcPr>
            <w:tcW w:w="4706" w:type="dxa"/>
            <w:gridSpan w:val="5"/>
            <w:tcBorders>
              <w:top w:val="single" w:sz="4"/>
              <w:bottom w:val="single" w:sz="4"/>
            </w:tcBorders>
          </w:tcPr>
          <w:p>
            <w:pPr>
              <w:pStyle w:val="0"/>
              <w:jc w:val="both"/>
            </w:pPr>
            <w:r>
              <w:rPr>
                <w:sz w:val="24"/>
              </w:rPr>
              <w:t xml:space="preserve">Метод моделирования на основе удельных показателей кадастровой стоимости, предусмотренный Методическими </w:t>
            </w:r>
            <w:r>
              <w:rPr>
                <w:sz w:val="24"/>
              </w:rPr>
              <w:t xml:space="preserve">указаниями</w:t>
            </w:r>
            <w:r>
              <w:rPr>
                <w:sz w:val="24"/>
              </w:rPr>
              <w:t xml:space="preserve"> о государственной кадастровой оценке, содержит общее описание его применения.</w:t>
            </w:r>
          </w:p>
        </w:tc>
        <w:tc>
          <w:tcPr>
            <w:tcW w:w="5616" w:type="dxa"/>
            <w:gridSpan w:val="4"/>
            <w:tcBorders>
              <w:top w:val="single" w:sz="4"/>
              <w:bottom w:val="single" w:sz="4"/>
              <w:right w:val="none"/>
            </w:tcBorders>
          </w:tcPr>
          <w:p>
            <w:pPr>
              <w:pStyle w:val="0"/>
              <w:jc w:val="both"/>
            </w:pPr>
            <w:r>
              <w:rPr>
                <w:sz w:val="24"/>
              </w:rPr>
              <w:t xml:space="preserve">Порядок применения метода моделирования на основе удельных показателей кадастровой стоимости уточнен с учетом правоприменительной практики бюджетных учреждений, созданных субъектами РФ и наделенных полномочиями по определению кадастровой стоимости, в целях однозначности толкования положений Методических </w:t>
            </w:r>
            <w:r>
              <w:rPr>
                <w:sz w:val="24"/>
              </w:rPr>
              <w:t xml:space="preserve">указаний</w:t>
            </w:r>
            <w:r>
              <w:rPr>
                <w:sz w:val="24"/>
              </w:rPr>
              <w:t xml:space="preserve"> о государственной кадастровой оценке.</w:t>
            </w:r>
          </w:p>
        </w:tc>
      </w:tr>
      <w:tr>
        <w:tc>
          <w:tcPr>
            <w:tcW w:w="13560" w:type="dxa"/>
            <w:gridSpan w:val="13"/>
            <w:tcBorders>
              <w:top w:val="single" w:sz="4"/>
              <w:left w:val="none"/>
              <w:bottom w:val="none"/>
              <w:right w:val="none"/>
            </w:tcBorders>
          </w:tcPr>
          <w:p>
            <w:pPr>
              <w:pStyle w:val="0"/>
            </w:pPr>
            <w:r>
              <w:rPr>
                <w:sz w:val="24"/>
              </w:rPr>
            </w:r>
          </w:p>
        </w:tc>
      </w:tr>
      <w:tr>
        <w:tc>
          <w:tcPr>
            <w:tcW w:w="794" w:type="dxa"/>
            <w:tcBorders>
              <w:top w:val="none"/>
              <w:left w:val="none"/>
              <w:bottom w:val="none"/>
              <w:right w:val="none"/>
            </w:tcBorders>
            <w:vAlign w:val="center"/>
          </w:tcPr>
          <w:p>
            <w:pPr>
              <w:pStyle w:val="0"/>
              <w:jc w:val="center"/>
            </w:pPr>
            <w:r>
              <w:rPr>
                <w:position w:val="-19"/>
              </w:rPr>
              <mc:AlternateContent>
                <mc:Choice Requires="wpg">
                  <w:drawing>
                    <wp:inline xmlns:wp="http://schemas.openxmlformats.org/drawingml/2006/wordprocessingDrawing" distT="0" distB="0" distL="0" distR="0">
                      <wp:extent cx="425450" cy="400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
                              <a:srcRect/>
                              <a:stretch/>
                            </pic:blipFill>
                            <pic:spPr bwMode="auto">
                              <a:xfrm>
                                <a:off x="0" y="0"/>
                                <a:ext cx="425450" cy="400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7" o:spid="_x0000_s97" type="#_x0000_t75" style="width:33.50pt;height:31.55pt;mso-wrap-distance-left:0.00pt;mso-wrap-distance-top:0.00pt;mso-wrap-distance-right:0.00pt;mso-wrap-distance-bottom:0.00pt;" stroked="f">
                      <v:path textboxrect="0,0,0,0"/>
                      <v:imagedata r:id="rId15" o:title=""/>
                    </v:shape>
                  </w:pict>
                </mc:Fallback>
              </mc:AlternateContent>
            </w:r>
          </w:p>
        </w:tc>
        <w:tc>
          <w:tcPr>
            <w:tcW w:w="1821" w:type="dxa"/>
            <w:gridSpan w:val="2"/>
            <w:tcBorders>
              <w:top w:val="none"/>
              <w:left w:val="none"/>
              <w:bottom w:val="none"/>
              <w:right w:val="none"/>
            </w:tcBorders>
            <w:vAlign w:val="center"/>
          </w:tcPr>
          <w:p>
            <w:pPr>
              <w:pStyle w:val="0"/>
            </w:pPr>
            <w:r>
              <w:rPr>
                <w:sz w:val="24"/>
              </w:rPr>
              <w:t xml:space="preserve">физические лица</w:t>
            </w:r>
          </w:p>
        </w:tc>
        <w:tc>
          <w:tcPr>
            <w:tcW w:w="964" w:type="dxa"/>
            <w:gridSpan w:val="2"/>
            <w:tcBorders>
              <w:top w:val="none"/>
              <w:left w:val="none"/>
              <w:bottom w:val="none"/>
              <w:right w:val="none"/>
            </w:tcBorders>
            <w:vAlign w:val="center"/>
          </w:tcPr>
          <w:p>
            <w:pPr>
              <w:pStyle w:val="0"/>
            </w:pPr>
            <w:r>
              <w:rPr>
                <w:position w:val="-23"/>
              </w:rPr>
              <mc:AlternateContent>
                <mc:Choice Requires="wpg">
                  <w:drawing>
                    <wp:inline xmlns:wp="http://schemas.openxmlformats.org/drawingml/2006/wordprocessingDrawing" distT="0" distB="0" distL="0" distR="0">
                      <wp:extent cx="533400" cy="45402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
                              <a:srcRect/>
                              <a:stretch/>
                            </pic:blipFill>
                            <pic:spPr bwMode="auto">
                              <a:xfrm>
                                <a:off x="0" y="0"/>
                                <a:ext cx="533400" cy="454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 o:spid="_x0000_s98" type="#_x0000_t75" style="width:42.00pt;height:35.75pt;mso-wrap-distance-left:0.00pt;mso-wrap-distance-top:0.00pt;mso-wrap-distance-right:0.00pt;mso-wrap-distance-bottom:0.00pt;" stroked="f">
                      <v:path textboxrect="0,0,0,0"/>
                      <v:imagedata r:id="rId16" o:title=""/>
                    </v:shape>
                  </w:pict>
                </mc:Fallback>
              </mc:AlternateContent>
            </w:r>
          </w:p>
        </w:tc>
        <w:tc>
          <w:tcPr>
            <w:tcW w:w="1814" w:type="dxa"/>
            <w:gridSpan w:val="2"/>
            <w:tcBorders>
              <w:top w:val="none"/>
              <w:left w:val="none"/>
              <w:bottom w:val="none"/>
              <w:right w:val="none"/>
            </w:tcBorders>
            <w:vAlign w:val="center"/>
          </w:tcPr>
          <w:p>
            <w:pPr>
              <w:pStyle w:val="0"/>
            </w:pPr>
            <w:r>
              <w:rPr>
                <w:sz w:val="24"/>
              </w:rPr>
              <w:t xml:space="preserve">профессиональное сообщество</w:t>
            </w:r>
          </w:p>
        </w:tc>
        <w:tc>
          <w:tcPr>
            <w:tcW w:w="907" w:type="dxa"/>
            <w:tcBorders>
              <w:top w:val="none"/>
              <w:left w:val="none"/>
              <w:bottom w:val="none"/>
              <w:right w:val="none"/>
            </w:tcBorders>
            <w:vAlign w:val="center"/>
          </w:tcPr>
          <w:p>
            <w:pPr>
              <w:pStyle w:val="0"/>
              <w:jc w:val="center"/>
            </w:pPr>
            <w:r>
              <w:rPr>
                <w:position w:val="-26"/>
              </w:rPr>
              <mc:AlternateContent>
                <mc:Choice Requires="wpg">
                  <w:drawing>
                    <wp:inline xmlns:wp="http://schemas.openxmlformats.org/drawingml/2006/wordprocessingDrawing" distT="0" distB="0" distL="0" distR="0">
                      <wp:extent cx="489585" cy="4826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489585" cy="482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9" o:spid="_x0000_s99" type="#_x0000_t75" style="width:38.55pt;height:38.00pt;mso-wrap-distance-left:0.00pt;mso-wrap-distance-top:0.00pt;mso-wrap-distance-right:0.00pt;mso-wrap-distance-bottom:0.00pt;" stroked="f">
                      <v:path textboxrect="0,0,0,0"/>
                      <v:imagedata r:id="rId17" o:title=""/>
                    </v:shape>
                  </w:pict>
                </mc:Fallback>
              </mc:AlternateContent>
            </w:r>
          </w:p>
        </w:tc>
        <w:tc>
          <w:tcPr>
            <w:tcW w:w="2665" w:type="dxa"/>
            <w:gridSpan w:val="2"/>
            <w:tcBorders>
              <w:top w:val="none"/>
              <w:left w:val="none"/>
              <w:bottom w:val="none"/>
              <w:right w:val="none"/>
            </w:tcBorders>
            <w:vAlign w:val="center"/>
          </w:tcPr>
          <w:p>
            <w:pPr>
              <w:pStyle w:val="0"/>
            </w:pPr>
            <w:r>
              <w:rPr>
                <w:sz w:val="24"/>
              </w:rPr>
              <w:t xml:space="preserve">органы власти</w:t>
            </w:r>
          </w:p>
        </w:tc>
        <w:tc>
          <w:tcPr>
            <w:tcW w:w="4595" w:type="dxa"/>
            <w:gridSpan w:val="3"/>
            <w:tcBorders>
              <w:top w:val="none"/>
              <w:left w:val="none"/>
              <w:bottom w:val="none"/>
              <w:right w:val="none"/>
            </w:tcBorders>
            <w:vAlign w:val="center"/>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644"/>
        <w:gridCol w:w="3458"/>
        <w:gridCol w:w="8447"/>
      </w:tblGrid>
      <w:tr>
        <w:tc>
          <w:tcPr>
            <w:tcW w:w="1644" w:type="dxa"/>
            <w:tcBorders>
              <w:top w:val="none"/>
              <w:left w:val="none"/>
              <w:bottom w:val="none"/>
              <w:right w:val="none"/>
            </w:tcBorders>
          </w:tcPr>
          <w:p>
            <w:pPr>
              <w:pStyle w:val="0"/>
              <w:jc w:val="center"/>
            </w:pPr>
            <w:r>
              <w:rPr>
                <w:position w:val="-69"/>
              </w:rPr>
              <mc:AlternateContent>
                <mc:Choice Requires="wpg">
                  <w:drawing>
                    <wp:inline xmlns:wp="http://schemas.openxmlformats.org/drawingml/2006/wordprocessingDrawing" distT="0" distB="0" distL="0" distR="0">
                      <wp:extent cx="965200" cy="103695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965200" cy="10369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0" o:spid="_x0000_s100" type="#_x0000_t75" style="width:76.00pt;height:81.65pt;mso-wrap-distance-left:0.00pt;mso-wrap-distance-top:0.00pt;mso-wrap-distance-right:0.00pt;mso-wrap-distance-bottom:0.00pt;" stroked="f">
                      <v:path textboxrect="0,0,0,0"/>
                      <v:imagedata r:id="rId13" o:title=""/>
                    </v:shape>
                  </w:pict>
                </mc:Fallback>
              </mc:AlternateContent>
            </w:r>
          </w:p>
        </w:tc>
        <w:tc>
          <w:tcPr>
            <w:tcW w:w="3458" w:type="dxa"/>
            <w:tcBorders>
              <w:top w:val="none"/>
              <w:left w:val="none"/>
              <w:bottom w:val="none"/>
              <w:right w:val="none"/>
            </w:tcBorders>
          </w:tcPr>
          <w:p>
            <w:pPr>
              <w:pStyle w:val="0"/>
            </w:pPr>
            <w:r>
              <w:rPr>
                <w:sz w:val="24"/>
              </w:rPr>
              <w:t xml:space="preserve">Росреестр</w:t>
            </w:r>
          </w:p>
          <w:p>
            <w:pPr>
              <w:pStyle w:val="0"/>
            </w:pPr>
            <w:r>
              <w:rPr>
                <w:sz w:val="24"/>
              </w:rPr>
              <w:t xml:space="preserve">Федеральная служба государственной регистрации, кадастра и картографии</w:t>
            </w:r>
          </w:p>
        </w:tc>
        <w:tc>
          <w:tcPr>
            <w:tcW w:w="8447" w:type="dxa"/>
            <w:tcBorders>
              <w:top w:val="none"/>
              <w:left w:val="none"/>
              <w:bottom w:val="none"/>
              <w:right w:val="none"/>
            </w:tcBorders>
            <w:vAlign w:val="center"/>
          </w:tcPr>
          <w:p>
            <w:pPr>
              <w:pStyle w:val="0"/>
            </w:pPr>
            <w:r>
              <w:rPr>
                <w:sz w:val="24"/>
              </w:rPr>
            </w:r>
          </w:p>
        </w:tc>
      </w:tr>
      <w:tr>
        <w:tc>
          <w:tcPr>
            <w:tcW w:w="13549" w:type="dxa"/>
            <w:gridSpan w:val="3"/>
            <w:tcBorders>
              <w:top w:val="none"/>
              <w:left w:val="none"/>
              <w:bottom w:val="none"/>
              <w:right w:val="none"/>
            </w:tcBorders>
          </w:tcPr>
          <w:p>
            <w:pPr>
              <w:pStyle w:val="0"/>
              <w:jc w:val="center"/>
            </w:pPr>
            <w:r>
              <w:rPr>
                <w:position w:val="-304"/>
              </w:rPr>
              <mc:AlternateContent>
                <mc:Choice Requires="wpg">
                  <w:drawing>
                    <wp:inline xmlns:wp="http://schemas.openxmlformats.org/drawingml/2006/wordprocessingDrawing" distT="0" distB="0" distL="0" distR="0">
                      <wp:extent cx="3159760" cy="401574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6"/>
                              <a:srcRect/>
                              <a:stretch/>
                            </pic:blipFill>
                            <pic:spPr bwMode="auto">
                              <a:xfrm>
                                <a:off x="0" y="0"/>
                                <a:ext cx="3159760" cy="401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1" o:spid="_x0000_s101" type="#_x0000_t75" style="width:248.80pt;height:316.20pt;mso-wrap-distance-left:0.00pt;mso-wrap-distance-top:0.00pt;mso-wrap-distance-right:0.00pt;mso-wrap-distance-bottom:0.00pt;" stroked="f">
                      <v:path textboxrect="0,0,0,0"/>
                      <v:imagedata r:id="rId26" o:title=""/>
                    </v:shape>
                  </w:pict>
                </mc:Fallback>
              </mc:AlternateConten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6838" w:h="11906" w:orient="landscape"/>
      <w:pgMar w:top="1133" w:right="1440" w:bottom="566" w:left="1440"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&lt;Информация&gt; Росреестра</w:t>
            <w:br/>
            <w:t xml:space="preserve">"Дайджест законодательных изменений в сфере земли и недвижимости. III квартал 2025"</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24.10.2025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&lt;Информация&gt; Росреестра</w:t>
            <w:br/>
            <w:t xml:space="preserve">"Дайджест законодательных изменений в сфере земли и недвижимости. III квартал 2025"</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24.10.2025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Р7-Офис/2024.3.1.523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&lt;Информация&gt; Росреестра
"Дайджест законодательных изменений в сфере земли и недвижимости. III квартал 2025"</dc:title>
  <dcterms:created xsi:type="dcterms:W3CDTF">2025-10-24T13:23:29Z</dcterms:created>
</cp:coreProperties>
</file>