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7"/>
        <w:jc w:val="both"/>
        <w:outlineLvl w:val="0"/>
      </w:pPr>
      <w:r>
        <w:rPr>
          <w:sz w:val="24"/>
        </w:rPr>
      </w:r>
      <w:r/>
    </w:p>
    <w:tbl>
      <w:tblPr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7 июня 2025 года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827"/>
              <w:jc w:val="right"/>
            </w:pPr>
            <w:r>
              <w:rPr>
                <w:sz w:val="24"/>
              </w:rPr>
              <w:t xml:space="preserve">N 127-ФЗ</w:t>
            </w:r>
            <w:r/>
          </w:p>
        </w:tc>
      </w:tr>
    </w:tbl>
    <w:p>
      <w:pPr>
        <w:pStyle w:val="827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27"/>
        <w:jc w:val="both"/>
      </w:pPr>
      <w:r>
        <w:rPr>
          <w:sz w:val="24"/>
        </w:rPr>
      </w:r>
      <w:r/>
    </w:p>
    <w:p>
      <w:pPr>
        <w:pStyle w:val="829"/>
        <w:jc w:val="center"/>
      </w:pPr>
      <w:r>
        <w:rPr>
          <w:sz w:val="24"/>
        </w:rPr>
        <w:t xml:space="preserve">РОССИЙСКАЯ ФЕДЕРАЦИЯ</w:t>
      </w:r>
      <w:r/>
    </w:p>
    <w:p>
      <w:pPr>
        <w:pStyle w:val="829"/>
        <w:jc w:val="center"/>
      </w:pPr>
      <w:r>
        <w:rPr>
          <w:sz w:val="24"/>
        </w:rPr>
      </w:r>
      <w:r/>
    </w:p>
    <w:p>
      <w:pPr>
        <w:pStyle w:val="829"/>
        <w:jc w:val="center"/>
      </w:pPr>
      <w:r>
        <w:rPr>
          <w:sz w:val="24"/>
        </w:rPr>
        <w:t xml:space="preserve">ФЕДЕРАЛЬНЫЙ ЗАКОН</w:t>
      </w:r>
      <w:r/>
    </w:p>
    <w:p>
      <w:pPr>
        <w:pStyle w:val="829"/>
        <w:jc w:val="center"/>
      </w:pPr>
      <w:r>
        <w:rPr>
          <w:sz w:val="24"/>
        </w:rPr>
      </w:r>
      <w:r/>
    </w:p>
    <w:p>
      <w:pPr>
        <w:pStyle w:val="829"/>
        <w:jc w:val="center"/>
      </w:pPr>
      <w:r>
        <w:rPr>
          <w:sz w:val="24"/>
        </w:rPr>
        <w:t xml:space="preserve">О ПРОВЕДЕНИИ</w:t>
      </w:r>
      <w:r/>
    </w:p>
    <w:p>
      <w:pPr>
        <w:pStyle w:val="829"/>
        <w:jc w:val="center"/>
      </w:pPr>
      <w:r>
        <w:rPr>
          <w:sz w:val="24"/>
        </w:rPr>
        <w:t xml:space="preserve">ЭКСПЕРИМЕНТА ПО ПРЕДОСТАВЛЕНИЮ УСЛУГ ГОСТЕВЫХ ДОМОВ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7"/>
        <w:jc w:val="right"/>
      </w:pPr>
      <w:r>
        <w:rPr>
          <w:sz w:val="24"/>
        </w:rPr>
        <w:t xml:space="preserve">Принят</w:t>
      </w:r>
      <w:r/>
    </w:p>
    <w:p>
      <w:pPr>
        <w:pStyle w:val="827"/>
        <w:jc w:val="right"/>
      </w:pPr>
      <w:r>
        <w:rPr>
          <w:sz w:val="24"/>
        </w:rPr>
        <w:t xml:space="preserve">Государственной Думой</w:t>
      </w:r>
      <w:r/>
    </w:p>
    <w:p>
      <w:pPr>
        <w:pStyle w:val="827"/>
        <w:jc w:val="right"/>
      </w:pPr>
      <w:r>
        <w:rPr>
          <w:sz w:val="24"/>
        </w:rPr>
        <w:t xml:space="preserve">27 мая 2025 года</w:t>
      </w:r>
      <w:r/>
    </w:p>
    <w:p>
      <w:pPr>
        <w:pStyle w:val="827"/>
        <w:jc w:val="right"/>
      </w:pPr>
      <w:r>
        <w:rPr>
          <w:sz w:val="24"/>
        </w:rPr>
      </w:r>
      <w:r/>
    </w:p>
    <w:p>
      <w:pPr>
        <w:pStyle w:val="827"/>
        <w:jc w:val="right"/>
      </w:pPr>
      <w:r>
        <w:rPr>
          <w:sz w:val="24"/>
        </w:rPr>
        <w:t xml:space="preserve">Одобрен</w:t>
      </w:r>
      <w:r/>
    </w:p>
    <w:p>
      <w:pPr>
        <w:pStyle w:val="827"/>
        <w:jc w:val="right"/>
      </w:pPr>
      <w:r>
        <w:rPr>
          <w:sz w:val="24"/>
        </w:rPr>
        <w:t xml:space="preserve">Советом Федерации</w:t>
      </w:r>
      <w:r/>
    </w:p>
    <w:p>
      <w:pPr>
        <w:pStyle w:val="827"/>
        <w:jc w:val="right"/>
      </w:pPr>
      <w:r>
        <w:rPr>
          <w:sz w:val="24"/>
        </w:rPr>
        <w:t xml:space="preserve">4 июня 2025 года</w:t>
      </w:r>
      <w:r/>
    </w:p>
    <w:p>
      <w:pPr>
        <w:pStyle w:val="829"/>
        <w:ind w:firstLine="540"/>
        <w:jc w:val="both"/>
        <w:outlineLvl w:val="0"/>
      </w:pPr>
      <w:r>
        <w:rPr>
          <w:sz w:val="24"/>
        </w:rPr>
        <w:t xml:space="preserve">Статья 1. Общие положения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1. В целях создания механизма специально</w:t>
      </w:r>
      <w:r>
        <w:rPr>
          <w:sz w:val="24"/>
        </w:rPr>
        <w:t xml:space="preserve">го правового регулирования деятельности по предоставлению услуг гостевых домов, создания благоприятных условий для развития туристской индустрии провести эксперимент по предоставлению услуг гостевых домов в индивидуальных жилых домах (далее - эксперимент).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 </w:t>
      </w:r>
      <w:r>
        <w:rPr>
          <w:b/>
          <w:bCs/>
          <w:sz w:val="24"/>
        </w:rPr>
        <w:t xml:space="preserve">Эксперимент проводится на территориях Республики Алтай, Республики Дагестан, Республики Крым, Алтайского края, Краснодарского края, Приморского края, Ставропольского края, Архангельской области, Владимирской области, Ивановской области, Иркутск</w:t>
      </w:r>
      <w:r>
        <w:rPr>
          <w:b/>
          <w:bCs/>
          <w:sz w:val="24"/>
        </w:rPr>
        <w:t xml:space="preserve">ой области, Калининградской области, Кемеровской области - Кузбасса, Ленинградской области, Ростовской области, Херсонской области, города федерального значения Севастополя </w:t>
      </w:r>
      <w:r>
        <w:rPr>
          <w:sz w:val="24"/>
        </w:rPr>
        <w:t xml:space="preserve">(далее - субъекты Российской Федерации), а также в федеральной территории "Сириус".</w:t>
      </w:r>
      <w:r/>
    </w:p>
    <w:p>
      <w:pPr>
        <w:pStyle w:val="827"/>
        <w:ind w:firstLine="540"/>
        <w:jc w:val="both"/>
        <w:spacing w:before="240"/>
        <w:rPr>
          <w:b/>
          <w:bCs/>
        </w:rPr>
      </w:pPr>
      <w:r>
        <w:rPr>
          <w:sz w:val="24"/>
        </w:rPr>
        <w:t xml:space="preserve">3. </w:t>
      </w:r>
      <w:r>
        <w:rPr>
          <w:b/>
          <w:bCs/>
          <w:sz w:val="24"/>
        </w:rPr>
        <w:t xml:space="preserve">Участники эксперимента - уполномоченные органы </w:t>
      </w:r>
      <w:r>
        <w:rPr>
          <w:sz w:val="24"/>
        </w:rPr>
        <w:t xml:space="preserve">государственной власти субъектов Российской Федерации, публичной власти федеральной территории "Сириус", на территориях которых проводится эксперимент, </w:t>
      </w:r>
      <w:r>
        <w:rPr>
          <w:b/>
          <w:bCs/>
          <w:sz w:val="24"/>
        </w:rPr>
        <w:t xml:space="preserve">собственники гостевых домов.</w:t>
      </w:r>
      <w:r>
        <w:rPr>
          <w:b/>
          <w:bCs/>
        </w:rPr>
      </w:r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4. Эксперимент вводится в действие на территории субъекта Российской Федерации, в федеральной территории "Сириус", участвующих в эксперименте в соответствии с </w:t>
      </w:r>
      <w:r>
        <w:rPr>
          <w:sz w:val="24"/>
        </w:rPr>
        <w:t xml:space="preserve">настоящим Федеральным законом, законом субъекта Российской Федерации, решением Совета федеральной территории "Сириус", вступающими в силу не позднее чем за один год до окончания срока проведения эксперимента, предусмотренного настоящим Федеральным законом.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9"/>
        <w:ind w:firstLine="540"/>
        <w:jc w:val="both"/>
        <w:outlineLvl w:val="0"/>
      </w:pPr>
      <w:r>
        <w:rPr>
          <w:sz w:val="24"/>
        </w:rPr>
        <w:t xml:space="preserve">Статья 2. Основные понятия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1. Для целей настоящего Федерального закона применяются следующие основные понятия:</w:t>
      </w:r>
      <w:r/>
    </w:p>
    <w:p>
      <w:pPr>
        <w:pStyle w:val="827"/>
        <w:ind w:firstLine="540"/>
        <w:jc w:val="both"/>
        <w:spacing w:before="240"/>
        <w:rPr>
          <w:b/>
          <w:bCs/>
        </w:rPr>
      </w:pPr>
      <w:r>
        <w:rPr>
          <w:sz w:val="24"/>
        </w:rPr>
        <w:t xml:space="preserve">1) </w:t>
      </w:r>
      <w:r>
        <w:rPr>
          <w:b/>
          <w:bCs/>
          <w:sz w:val="24"/>
        </w:rPr>
        <w:t xml:space="preserve">гостевой дом - тип средства размещения, представляющий собой индивидуальный жилой дом или часть индивидуального жилого дома, комнаты в котором используются для предоставления услуг гостевого дома. Под частью </w:t>
      </w:r>
      <w:r>
        <w:rPr>
          <w:b/>
          <w:bCs/>
          <w:sz w:val="24"/>
        </w:rPr>
        <w:t xml:space="preserve">индивидуального жилого дома для целей настоящего Федерального закона понимается часть индивидуального жилого дома с отдельным входом (выходом) на земельный участок, на котором расположен гостевой дом, и доступом в помещения общего пользования в таком доме;</w:t>
      </w:r>
      <w:r>
        <w:rPr>
          <w:b/>
          <w:bCs/>
        </w:rPr>
      </w:r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</w:t>
      </w:r>
      <w:r>
        <w:rPr>
          <w:sz w:val="24"/>
        </w:rPr>
        <w:t xml:space="preserve">) услуги гостевого дома - услуги по предоставлению мест для временного проживания физических лиц в гостевом доме, а также иные услуги по обслуживанию проживающих в гостевом доме физических лиц, предоставляемые собственником гостевого дома в соответствии с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классификации гостевых домов, утвержденным Правительством Российской Федерации (далее - положение о классификации гостевых домов);</w:t>
      </w:r>
      <w:r/>
    </w:p>
    <w:p>
      <w:pPr>
        <w:pStyle w:val="827"/>
        <w:ind w:firstLine="540"/>
        <w:jc w:val="both"/>
        <w:spacing w:before="240"/>
        <w:rPr>
          <w:b/>
          <w:bCs/>
        </w:rPr>
      </w:pPr>
      <w:r>
        <w:rPr>
          <w:sz w:val="24"/>
        </w:rPr>
        <w:t xml:space="preserve">3) </w:t>
      </w:r>
      <w:r>
        <w:rPr>
          <w:b/>
          <w:bCs/>
          <w:sz w:val="24"/>
        </w:rPr>
        <w:t xml:space="preserve">классификация гостевого дома - присвоение индивидуальному жилому дому типа средства размещения "гостевой дом" на основании оценки соответствия такого дома и предоставляемых в нем услуг требованиям, установленным настоящим Федеральным законом и </w:t>
      </w:r>
      <w:r>
        <w:rPr>
          <w:b/>
          <w:bCs/>
          <w:sz w:val="24"/>
        </w:rPr>
        <w:t xml:space="preserve">положением</w:t>
      </w:r>
      <w:r>
        <w:rPr>
          <w:b/>
          <w:bCs/>
          <w:sz w:val="24"/>
        </w:rPr>
        <w:t xml:space="preserve"> о классификации гостевых домов;</w:t>
      </w:r>
      <w:r>
        <w:rPr>
          <w:b/>
          <w:bCs/>
        </w:rPr>
      </w:r>
    </w:p>
    <w:p>
      <w:pPr>
        <w:pStyle w:val="827"/>
        <w:ind w:firstLine="540"/>
        <w:jc w:val="both"/>
        <w:spacing w:before="240"/>
        <w:rPr>
          <w:b/>
          <w:bCs/>
        </w:rPr>
      </w:pPr>
      <w:r>
        <w:rPr>
          <w:sz w:val="24"/>
        </w:rPr>
        <w:t xml:space="preserve">4) </w:t>
      </w:r>
      <w:r>
        <w:rPr>
          <w:b/>
          <w:bCs/>
          <w:sz w:val="24"/>
        </w:rPr>
        <w:t xml:space="preserve">собственник гостевого дома - физическое лицо, являющееся собственником индивидуального жилого дома или части индивидуального жилого дома, осуществляющее предоставление услуг гостевого дома в соответствии с требованиями настоящего Федерального закона.</w:t>
      </w:r>
      <w:r>
        <w:rPr>
          <w:b/>
          <w:bCs/>
        </w:rPr>
      </w:r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 Иные понятия, используемые в настоящем Федеральном законе, применяются в значениях, определенных другими законодательными актами Российской Федерации.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9"/>
        <w:ind w:firstLine="540"/>
        <w:jc w:val="both"/>
        <w:outlineLvl w:val="0"/>
      </w:pPr>
      <w:r>
        <w:rPr>
          <w:sz w:val="24"/>
        </w:rPr>
        <w:t xml:space="preserve">Статья 3. Срок проведения эксперимента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  <w:rPr>
          <w:b/>
          <w:bCs/>
        </w:rPr>
      </w:pPr>
      <w:r>
        <w:rPr>
          <w:b/>
          <w:bCs/>
          <w:sz w:val="24"/>
        </w:rPr>
        <w:t xml:space="preserve">Эксперимент проводится с 1 сентября 2025 года по 31 декабря 2027 года.</w:t>
      </w:r>
      <w:r>
        <w:rPr>
          <w:b/>
          <w:bCs/>
        </w:rPr>
      </w:r>
    </w:p>
    <w:p>
      <w:pPr>
        <w:pStyle w:val="827"/>
        <w:ind w:firstLine="540"/>
        <w:jc w:val="both"/>
        <w:rPr>
          <w:b/>
          <w:bCs/>
        </w:rPr>
      </w:pPr>
      <w:r>
        <w:rPr>
          <w:b/>
          <w:bCs/>
          <w:sz w:val="24"/>
        </w:rPr>
      </w:r>
      <w:r>
        <w:rPr>
          <w:b/>
          <w:bCs/>
        </w:rPr>
      </w:r>
    </w:p>
    <w:p>
      <w:pPr>
        <w:pStyle w:val="829"/>
        <w:ind w:firstLine="540"/>
        <w:jc w:val="both"/>
        <w:outlineLvl w:val="0"/>
      </w:pPr>
      <w:r/>
      <w:bookmarkStart w:id="41" w:name="P41"/>
      <w:r/>
      <w:bookmarkEnd w:id="41"/>
      <w:r>
        <w:rPr>
          <w:sz w:val="24"/>
        </w:rPr>
        <w:t xml:space="preserve">Статья 4. Требования к гостевому дому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  <w:rPr>
          <w:b/>
          <w:bCs/>
        </w:rPr>
      </w:pPr>
      <w:r>
        <w:rPr>
          <w:sz w:val="24"/>
        </w:rPr>
        <w:t xml:space="preserve">1. Д</w:t>
      </w:r>
      <w:r>
        <w:rPr>
          <w:b/>
          <w:bCs/>
          <w:sz w:val="24"/>
        </w:rPr>
        <w:t xml:space="preserve">ля присвоения индивидуальному жилому дому типа средства размещения "гостевой дом" такой дом должен соответствовать следующим требованиям:</w:t>
      </w:r>
      <w:r>
        <w:rPr>
          <w:b/>
          <w:bCs/>
        </w:rPr>
      </w:r>
    </w:p>
    <w:p>
      <w:pPr>
        <w:pStyle w:val="827"/>
        <w:ind w:firstLine="540"/>
        <w:jc w:val="both"/>
        <w:spacing w:before="240"/>
        <w:rPr>
          <w:b/>
          <w:bCs/>
        </w:rPr>
      </w:pPr>
      <w:r>
        <w:rPr>
          <w:sz w:val="24"/>
        </w:rPr>
        <w:t xml:space="preserve">1) </w:t>
      </w:r>
      <w:r>
        <w:rPr>
          <w:b/>
          <w:bCs/>
          <w:sz w:val="24"/>
        </w:rPr>
        <w:t xml:space="preserve">индивидуальный жилой дом</w:t>
      </w:r>
      <w:r>
        <w:rPr>
          <w:sz w:val="24"/>
        </w:rPr>
        <w:t xml:space="preserve"> </w:t>
      </w:r>
      <w:r>
        <w:rPr>
          <w:b/>
          <w:bCs/>
          <w:sz w:val="24"/>
        </w:rPr>
        <w:t xml:space="preserve">размещается на земельном участке, который отнесен к </w:t>
      </w:r>
      <w:r>
        <w:rPr>
          <w:b/>
          <w:bCs/>
          <w:sz w:val="24"/>
        </w:rPr>
        <w:t xml:space="preserve">категории земель населенных пунктов и вид разрешенного использования которого предусматривает индивидуальное жилищное строительство, ведение личного подсобного хозяйства (приусадебный земельный участок), ведение гражданами садоводства для собственных нужд;</w:t>
      </w:r>
      <w:r>
        <w:rPr>
          <w:b/>
          <w:bCs/>
        </w:rPr>
      </w:r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2) в отношении индивидуального жилого дома отсутствует решение органов местного самоуправления или суда о сносе самовольной постройки либо решение о сносе самовольной постройки или ее приведении в соответствие с установленными требованиями;</w:t>
      </w:r>
      <w:r/>
    </w:p>
    <w:p>
      <w:pPr>
        <w:pStyle w:val="827"/>
        <w:ind w:firstLine="540"/>
        <w:jc w:val="both"/>
        <w:spacing w:before="240"/>
        <w:rPr>
          <w:b/>
          <w:bCs/>
        </w:rPr>
      </w:pPr>
      <w:r/>
      <w:bookmarkStart w:id="47" w:name="P47"/>
      <w:r/>
      <w:bookmarkEnd w:id="47"/>
      <w:r>
        <w:rPr>
          <w:sz w:val="24"/>
        </w:rPr>
        <w:t xml:space="preserve">3) </w:t>
      </w:r>
      <w:r>
        <w:rPr>
          <w:b/>
          <w:bCs/>
          <w:sz w:val="24"/>
        </w:rPr>
        <w:t xml:space="preserve">инди</w:t>
      </w:r>
      <w:r>
        <w:rPr>
          <w:b/>
          <w:bCs/>
          <w:sz w:val="24"/>
        </w:rPr>
        <w:t xml:space="preserve">видуальный жилой дом принадлежит на праве собственности физическому лицу, при этом сведения о государственном кадастровом учете такого дома и государственной регистрации права собственности на такой дом внесены в Единый государственный реестр недвижимости;</w:t>
      </w:r>
      <w:r>
        <w:rPr>
          <w:b/>
          <w:bCs/>
        </w:rPr>
      </w:r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4) иным требованиям, установленным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классификации гостевых домов.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 Органы государственной власти субъектов Российской Федерации, представительный орган федеральной территории "Сириус" в целях присвоения индивидуальны</w:t>
      </w:r>
      <w:r>
        <w:rPr>
          <w:sz w:val="24"/>
        </w:rPr>
        <w:t xml:space="preserve">м жилым домам типа средства размещения "гостевой дом" могут устанавливать дополнительные требования с учетом региональных (местных) особенностей, в том числе требование к дате внесения в Единый государственный реестр недвижимости сведений, предусмотренных </w:t>
      </w:r>
      <w:hyperlink w:tooltip="3) индивидуальный жилой дом принадлежит на праве собственности физическому лицу, при этом сведения о государственном кадастровом учете такого дома и государственной регистрации права собственности на такой дом внесены в Единый государственный реестр недвижимости;" w:anchor="P47" w:history="1">
        <w:r>
          <w:rPr>
            <w:color w:val="0000ff"/>
            <w:sz w:val="24"/>
          </w:rPr>
          <w:t xml:space="preserve">пунктом 3 части 1</w:t>
        </w:r>
      </w:hyperlink>
      <w:r>
        <w:rPr>
          <w:sz w:val="24"/>
        </w:rPr>
        <w:t xml:space="preserve"> настоящей статьи.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 </w:t>
      </w:r>
      <w:r>
        <w:rPr>
          <w:b/>
          <w:bCs/>
          <w:sz w:val="24"/>
        </w:rPr>
        <w:t xml:space="preserve">Несоответствие гостевого дома требованиям</w:t>
      </w:r>
      <w:r>
        <w:rPr>
          <w:sz w:val="24"/>
        </w:rPr>
        <w:t xml:space="preserve">, установленным настоящей статьей,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классификации гостевых домов, дополнительным требованиям к гостевым домам, установленным соответственно органом государственной власт</w:t>
      </w:r>
      <w:r>
        <w:rPr>
          <w:sz w:val="24"/>
        </w:rPr>
        <w:t xml:space="preserve">и субъекта Российской Федерации, представительным органом федеральной территории "Сириус", </w:t>
      </w:r>
      <w:r>
        <w:rPr>
          <w:b/>
          <w:bCs/>
          <w:sz w:val="24"/>
        </w:rPr>
        <w:t xml:space="preserve">является основанием для отказа во внесении сведений о гостевом доме в ЕДИНЫЙ РЕЕСТР ОБЪЕКТОВ классификации в СФЕРЕ ТУРИСТСКОЙ  индустрии</w:t>
      </w:r>
      <w:r>
        <w:rPr>
          <w:sz w:val="24"/>
        </w:rPr>
        <w:t xml:space="preserve">, предусмотренный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24 ноября 1996 года N 132-ФЗ "Об основах туристской деятельности в Российской Федерации" (далее - реестр классифицированных средств размещения).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7"/>
              <w:jc w:val="both"/>
            </w:pPr>
            <w:r>
              <w:rPr>
                <w:color w:val="392c69"/>
                <w:sz w:val="24"/>
              </w:rPr>
              <w:t xml:space="preserve">КонсультантПлюс: примечание.</w:t>
            </w:r>
            <w:r/>
          </w:p>
          <w:p>
            <w:pPr>
              <w:pStyle w:val="827"/>
              <w:jc w:val="both"/>
            </w:pPr>
            <w:r>
              <w:rPr>
                <w:color w:val="392c69"/>
                <w:sz w:val="24"/>
              </w:rPr>
              <w:t xml:space="preserve">Ч. 4 ст. 4 </w:t>
            </w:r>
            <w:hyperlink w:tooltip="2. Часть 4 статьи 4, статьи 6 и 7 настоящего Федерального закона вступают в силу с 1 января 2026 года." w:anchor="P102" w:history="1">
              <w:r>
                <w:rPr>
                  <w:color w:val="0000ff"/>
                  <w:sz w:val="24"/>
                </w:rPr>
                <w:t xml:space="preserve">вступает</w:t>
              </w:r>
            </w:hyperlink>
            <w:r>
              <w:rPr>
                <w:color w:val="392c69"/>
                <w:sz w:val="24"/>
              </w:rPr>
              <w:t xml:space="preserve"> в силу с 01.01.2026.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7"/>
        <w:ind w:firstLine="540"/>
        <w:jc w:val="both"/>
        <w:spacing w:before="300"/>
      </w:pPr>
      <w:r/>
      <w:bookmarkStart w:id="53" w:name="P53"/>
      <w:r/>
      <w:bookmarkEnd w:id="53"/>
      <w:r>
        <w:rPr>
          <w:sz w:val="24"/>
        </w:rPr>
        <w:t xml:space="preserve">4. </w:t>
      </w:r>
      <w:r>
        <w:rPr>
          <w:sz w:val="24"/>
        </w:rPr>
        <w:t xml:space="preserve">Предоставление услуг гостевого дома в гостевых домах, сведения о которых не внесены в </w:t>
      </w:r>
      <w:r>
        <w:rPr>
          <w:b/>
          <w:bCs/>
          <w:sz w:val="24"/>
        </w:rPr>
        <w:t xml:space="preserve">реестр классифицированных средств размещения</w:t>
      </w:r>
      <w:r>
        <w:rPr>
          <w:sz w:val="24"/>
        </w:rPr>
        <w:t xml:space="preserve">, размещение информации о предоставлении услуг гостевого дома без указания идентификационного номера гостевого дома, присвоенн</w:t>
      </w:r>
      <w:r>
        <w:rPr>
          <w:sz w:val="24"/>
        </w:rPr>
        <w:t xml:space="preserve">ого в реестре классифицированных средств размещения, и ссылки в информационно-телекоммуникационной сети "Интернет" на запись в реестре классифицированных средств размещения, содержащую сведения о гостевом доме в соответствии с требованиями, установленными </w:t>
      </w:r>
      <w:r>
        <w:rPr>
          <w:sz w:val="24"/>
        </w:rPr>
        <w:t xml:space="preserve">статьей 5.1</w:t>
      </w:r>
      <w:r>
        <w:rPr>
          <w:sz w:val="24"/>
        </w:rPr>
        <w:t xml:space="preserve"> Федерального закона от 24 ноября 1996 года N 132-ФЗ "Об основах туристской деятельности в Российской Федерации", запрещаются.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9"/>
        <w:ind w:firstLine="540"/>
        <w:jc w:val="both"/>
        <w:outlineLvl w:val="0"/>
      </w:pPr>
      <w:r>
        <w:rPr>
          <w:sz w:val="24"/>
        </w:rPr>
        <w:t xml:space="preserve">Статья 5. Классификация гостевого дома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  <w:rPr>
          <w:b/>
          <w:bCs/>
        </w:rPr>
      </w:pPr>
      <w:r>
        <w:rPr>
          <w:b/>
          <w:bCs/>
          <w:sz w:val="24"/>
        </w:rPr>
        <w:t xml:space="preserve">1. Классификация гостевого дома включает в себя:</w:t>
      </w:r>
      <w:r>
        <w:rPr>
          <w:b/>
          <w:bCs/>
        </w:rPr>
      </w:r>
    </w:p>
    <w:p>
      <w:pPr>
        <w:pStyle w:val="827"/>
        <w:ind w:firstLine="540"/>
        <w:jc w:val="both"/>
        <w:spacing w:before="240"/>
        <w:rPr>
          <w:b/>
          <w:bCs/>
        </w:rPr>
      </w:pPr>
      <w:r>
        <w:rPr>
          <w:b/>
          <w:bCs/>
          <w:sz w:val="24"/>
        </w:rPr>
        <w:t xml:space="preserve">1) проведение собственником гостевого дома оценки соответствия индивидуального жилого дома требованиям к гостевому дому, установленным в соответствии со </w:t>
      </w:r>
      <w:hyperlink w:tooltip="Статья 4. Требования к гостевому дому" w:anchor="P41" w:history="1">
        <w:r>
          <w:rPr>
            <w:b/>
            <w:bCs/>
            <w:color w:val="0000ff"/>
            <w:sz w:val="24"/>
          </w:rPr>
          <w:t xml:space="preserve">статьей 4</w:t>
        </w:r>
      </w:hyperlink>
      <w:r>
        <w:rPr>
          <w:b/>
          <w:bCs/>
          <w:sz w:val="24"/>
        </w:rPr>
        <w:t xml:space="preserve"> настоящего Федерального закона;</w:t>
      </w:r>
      <w:r>
        <w:rPr>
          <w:b/>
          <w:bCs/>
        </w:rPr>
      </w:r>
    </w:p>
    <w:p>
      <w:pPr>
        <w:pStyle w:val="827"/>
        <w:ind w:firstLine="540"/>
        <w:jc w:val="both"/>
        <w:spacing w:before="240"/>
        <w:rPr>
          <w:b/>
          <w:bCs/>
        </w:rPr>
      </w:pPr>
      <w:r>
        <w:rPr>
          <w:b/>
          <w:bCs/>
          <w:sz w:val="24"/>
        </w:rPr>
        <w:t xml:space="preserve">2) включение сведений о гостевом доме, а также документов и</w:t>
      </w:r>
      <w:r>
        <w:rPr>
          <w:b/>
          <w:bCs/>
          <w:sz w:val="24"/>
        </w:rPr>
        <w:t xml:space="preserve"> (или) сведений, подтверждающих соответствие индивидуального жилого дома или части индивидуального жилого дома требованиям к гостевому дому, в реестр классифицированных средств размещения на основании указанной оценки соответствия в порядке, установленном </w:t>
      </w:r>
      <w:r>
        <w:rPr>
          <w:b/>
          <w:bCs/>
          <w:sz w:val="24"/>
        </w:rPr>
        <w:t xml:space="preserve">положением</w:t>
      </w:r>
      <w:r>
        <w:rPr>
          <w:b/>
          <w:bCs/>
          <w:sz w:val="24"/>
        </w:rPr>
        <w:t xml:space="preserve"> о классификации гостевых домов.</w:t>
      </w:r>
      <w:r>
        <w:rPr>
          <w:b/>
          <w:bCs/>
        </w:rPr>
      </w:r>
    </w:p>
    <w:p>
      <w:pPr>
        <w:pStyle w:val="827"/>
        <w:ind w:firstLine="540"/>
        <w:jc w:val="both"/>
        <w:spacing w:before="240"/>
        <w:rPr>
          <w:b/>
          <w:bCs/>
        </w:rPr>
      </w:pPr>
      <w:r>
        <w:rPr>
          <w:sz w:val="24"/>
        </w:rPr>
        <w:t xml:space="preserve">2. </w:t>
      </w:r>
      <w:r>
        <w:rPr>
          <w:b/>
          <w:bCs/>
          <w:sz w:val="24"/>
        </w:rPr>
        <w:t xml:space="preserve">При наличии у физического лица принадлежащих ему на праве собственности</w:t>
      </w:r>
      <w:r>
        <w:rPr>
          <w:b/>
          <w:bCs/>
          <w:sz w:val="24"/>
        </w:rPr>
        <w:t xml:space="preserve"> двух и более индивидуальных жилых домов или частей индивидуального жилого дома в реестр классифицированных средств размещения могут быть включены только один индивидуальный жилой дом или часть индивидуального жилого дома по выбору такого физического лица.</w:t>
      </w:r>
      <w:r>
        <w:rPr>
          <w:b/>
          <w:bCs/>
        </w:rPr>
      </w:r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 В случае, если гостевой дом находится в общей долевой или общей совместной собственности физических лиц, </w:t>
      </w:r>
      <w:r>
        <w:rPr>
          <w:b/>
          <w:bCs/>
          <w:sz w:val="24"/>
        </w:rPr>
        <w:t xml:space="preserve">внесение сведений о нем в реестр классифицированных средств размещения </w:t>
      </w:r>
      <w:r>
        <w:rPr>
          <w:sz w:val="24"/>
        </w:rPr>
        <w:t xml:space="preserve">осуществляется с согласия всех собственников гостевого дома. </w:t>
      </w:r>
      <w:r>
        <w:rPr>
          <w:sz w:val="24"/>
        </w:rPr>
        <w:t xml:space="preserve">Порядок</w:t>
      </w:r>
      <w:r>
        <w:rPr>
          <w:sz w:val="24"/>
        </w:rPr>
        <w:t xml:space="preserve"> и </w:t>
      </w:r>
      <w:r>
        <w:rPr>
          <w:sz w:val="24"/>
        </w:rPr>
        <w:t xml:space="preserve">форма</w:t>
      </w:r>
      <w:r>
        <w:rPr>
          <w:sz w:val="24"/>
        </w:rPr>
        <w:t xml:space="preserve"> предоставления (отзыва) согласия собственников гостевого дома о внесении сведений о гостевом доме в реестр классифицированных средств размещения, в том числе в случае смены собственников, устанавливаются положением о классификации гостевых домов.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4.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классификации гостевых домов устанавливаются требования к гостевому дому, к предоставлению услуг гостевого дома, порядок проведения классификац</w:t>
      </w:r>
      <w:r>
        <w:rPr>
          <w:sz w:val="24"/>
        </w:rPr>
        <w:t xml:space="preserve">ии гостевого дома, включения сведений о гостевом доме, а также документов и (или) сведений, подтверждающих соответствие индивидуального жилого дома или части индивидуального жилого дома требованиям к гостевому дому, в реестр классифицированных средств разм</w:t>
      </w:r>
      <w:r>
        <w:rPr>
          <w:sz w:val="24"/>
        </w:rPr>
        <w:t xml:space="preserve">ещения, порядок проверки достоверности сведений о гостевом доме, а также документов и (или) сведений, подтверждающих соответствие жилого дома или части индивидуального жилого дома требованиям к гостевому дому, установленным настоящим Федеральным законом и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классификации гостевых домов, порядок и форма предоставления (отзыва) согласия собственника гостевого дома о внесении сведений о гостевом доме в реестр классифицированных средств размещения, порядок и основания внесения изм</w:t>
      </w:r>
      <w:r>
        <w:rPr>
          <w:sz w:val="24"/>
        </w:rPr>
        <w:t xml:space="preserve">енений в документы и (или) сведения, содержащиеся в реестре классифицированных средств размещения, порядок исключения сведений о гостевом доме из реестра классифицированных средств размещения, порядок приостановления, возобновления или прекращения действия</w:t>
      </w:r>
      <w:r>
        <w:rPr>
          <w:sz w:val="24"/>
        </w:rPr>
        <w:t xml:space="preserve"> классификации гостевого дома, а также требования к комнатам гостевого дома, в том числе к их количеству и площади, к иным помещениям гостевого дома, к оснащению, оборудованию гостевого дома и иные требования, предусмотренные настоящим Федеральным законом.</w:t>
      </w:r>
      <w:r/>
    </w:p>
    <w:p>
      <w:pPr>
        <w:pStyle w:val="827"/>
        <w:ind w:firstLine="540"/>
        <w:jc w:val="both"/>
        <w:spacing w:before="240"/>
      </w:pPr>
      <w:r>
        <w:rPr>
          <w:b/>
          <w:bCs/>
          <w:sz w:val="24"/>
        </w:rPr>
        <w:t xml:space="preserve">5. Приостановление, возобновление или прекращение действия классификации гостевого дома осуществляется органом государственной власти су</w:t>
      </w:r>
      <w:r>
        <w:rPr>
          <w:b/>
          <w:bCs/>
          <w:sz w:val="24"/>
        </w:rPr>
        <w:t xml:space="preserve">бъекта Российской Федерации, органом публичной власти федеральной территории "Сириус", уполномоченными на осуществление регионального государственного контроля (надзора) в сфере туристской индустрии (далее - уполномоченный орган), в порядке, установленном </w:t>
      </w:r>
      <w:r>
        <w:rPr>
          <w:b/>
          <w:bCs/>
          <w:sz w:val="24"/>
        </w:rPr>
        <w:t xml:space="preserve">положением</w:t>
      </w:r>
      <w:r>
        <w:rPr>
          <w:b/>
          <w:bCs/>
          <w:sz w:val="24"/>
        </w:rPr>
        <w:t xml:space="preserve"> о классификации гостевых домов.</w:t>
      </w:r>
      <w:r/>
    </w:p>
    <w:p>
      <w:pPr>
        <w:pStyle w:val="827"/>
        <w:ind w:firstLine="540"/>
        <w:jc w:val="both"/>
        <w:spacing w:before="240"/>
      </w:pPr>
      <w:r/>
      <w:bookmarkStart w:id="64" w:name="P64"/>
      <w:r/>
      <w:bookmarkEnd w:id="64"/>
      <w:r>
        <w:rPr>
          <w:sz w:val="24"/>
        </w:rPr>
        <w:t xml:space="preserve">6.</w:t>
      </w:r>
      <w:r>
        <w:rPr>
          <w:sz w:val="24"/>
        </w:rPr>
        <w:t xml:space="preserve"> Приостановление действия классификации гостевого дома осуществляется на основании решения уполномоченного органа до дня устранения обстоятельств, послуживших основанием для приостановления действия классификации гостевого дома, но не более чем на 30 дней.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7. Основанием для приостановления действия классификации гостевого дома является: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1) выявление уполномоченным органом недостоверной информации в документах и (или) сведениях, представленных собственником гостевого дома при классификации гостевого дома;</w:t>
      </w:r>
      <w:r/>
    </w:p>
    <w:p>
      <w:pPr>
        <w:pStyle w:val="827"/>
        <w:ind w:firstLine="540"/>
        <w:jc w:val="both"/>
        <w:spacing w:before="240"/>
      </w:pPr>
      <w:r/>
      <w:bookmarkStart w:id="67" w:name="P67"/>
      <w:r/>
      <w:bookmarkEnd w:id="67"/>
      <w:r>
        <w:rPr>
          <w:sz w:val="24"/>
        </w:rPr>
        <w:t xml:space="preserve">2) возникновение обстоятельств, которые привели к несоответствию гостевого дома требованиям к гостевому дому, устранение которых возможно в период приостановления действия классификации гостевого дома;</w:t>
      </w:r>
      <w:r/>
    </w:p>
    <w:p>
      <w:pPr>
        <w:pStyle w:val="827"/>
        <w:ind w:firstLine="540"/>
        <w:jc w:val="both"/>
        <w:spacing w:before="240"/>
      </w:pPr>
      <w:r/>
      <w:bookmarkStart w:id="68" w:name="P68"/>
      <w:r/>
      <w:bookmarkEnd w:id="68"/>
      <w:r>
        <w:rPr>
          <w:sz w:val="24"/>
        </w:rPr>
        <w:t xml:space="preserve">3) выявление обстоятельств, указанных в </w:t>
      </w:r>
      <w:hyperlink w:tooltip="2) возникновение обстоятельств, которые привели к несоответствию гостевого дома требованиям к гостевому дому, устранение которых возможно в период приостановления действия классификации гостевого дома;" w:anchor="P67" w:history="1">
        <w:r>
          <w:rPr>
            <w:color w:val="0000ff"/>
            <w:sz w:val="24"/>
          </w:rPr>
          <w:t xml:space="preserve">пункте 2</w:t>
        </w:r>
      </w:hyperlink>
      <w:r>
        <w:rPr>
          <w:sz w:val="24"/>
        </w:rPr>
        <w:t xml:space="preserve"> настоящей части, уполномоченным органом по итогам контрольных (надзорных) мероприятий в рамках регионального государственного контроля (надзора) в сфере туристской индустрии;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4) поступление в федеральный орган исполнительной власти, уполномоченный Правительством Российской Федерации на организацию формирования и ведения единого реестра объектов классификации в сфере туристской индустрии, информации о несоответств</w:t>
      </w:r>
      <w:r>
        <w:rPr>
          <w:sz w:val="24"/>
        </w:rPr>
        <w:t xml:space="preserve">ии требованиям законодательства Российской Федерации сведений о гостевом доме и документов и (или) сведений, подтверждающих соответствие индивидуального жилого дома требованиям к гостевому дому, содержащихся в реестре классифицированных средств размещения.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8. Собственник гостевого дома в течение срока приостановления действия классификации гостевого дома: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1) вправе </w:t>
      </w:r>
      <w:r>
        <w:rPr>
          <w:sz w:val="24"/>
        </w:rPr>
        <w:t xml:space="preserve">продолжить предоставление услуг гостевого дома в соответствии с обязательствами, оформленными до дня приостановления действия классификации гостевого дома, с обязательным информированием потребителей о приостановлении действия классификации гостевого дома;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2) обязан приостановить предоставление услуг гостевого дома в случаях, предусмотренных </w:t>
      </w:r>
      <w:hyperlink w:tooltip="2) возникновение обстоятельств, которые привели к несоответствию гостевого дома требованиям к гостевому дому, устранение которых возможно в период приостановления действия классификации гостевого дома;" w:anchor="P67" w:history="1">
        <w:r>
          <w:rPr>
            <w:color w:val="0000ff"/>
            <w:sz w:val="24"/>
          </w:rPr>
          <w:t xml:space="preserve">пунктами 2</w:t>
        </w:r>
      </w:hyperlink>
      <w:r>
        <w:rPr>
          <w:sz w:val="24"/>
        </w:rPr>
        <w:t xml:space="preserve"> и </w:t>
      </w:r>
      <w:hyperlink w:tooltip="3) выявление обстоятельств, указанных в пункте 2 настоящей части, уполномоченным органом по итогам контрольных (надзорных) мероприятий в рамках регионального государственного контроля (надзора) в сфере туристской индустрии;" w:anchor="P68" w:history="1">
        <w:r>
          <w:rPr>
            <w:color w:val="0000ff"/>
            <w:sz w:val="24"/>
          </w:rPr>
          <w:t xml:space="preserve">3 части 7</w:t>
        </w:r>
      </w:hyperlink>
      <w:r>
        <w:rPr>
          <w:sz w:val="24"/>
        </w:rPr>
        <w:t xml:space="preserve"> настоящей статьи;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3) обязан приостановить размещение информации о предоставлении услуг гостевого дома со дня приостановления действия классификации гостевого дома;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4) обязан устранить обстоятельства, послужившие основанием для приостановления действия классификации гостевого дома, и уведомить об этом уполномоченный орган в порядке, предусмотренном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классификации гостевых домов.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9. Основанием для прекращения действия классификации гостевого дома и исключения сведений о нем из реестра классифицированных средств размещения является: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1) неустранение собственником гостевого дома обстоятельств, послуживших основанием для приостановления действия классификации гостевого дома, в срок, предусмотренный </w:t>
      </w:r>
      <w:hyperlink w:tooltip="6. Приостановление действия классификации гостевого дома осуществляется на основании решения уполномоченного органа до дня устранения обстоятельств, послуживших основанием для приостановления действия классификации гостевого дома, но не более чем на 30 дней." w:anchor="P64" w:history="1">
        <w:r>
          <w:rPr>
            <w:color w:val="0000ff"/>
            <w:sz w:val="24"/>
          </w:rPr>
          <w:t xml:space="preserve">частью 6</w:t>
        </w:r>
      </w:hyperlink>
      <w:r>
        <w:rPr>
          <w:sz w:val="24"/>
        </w:rPr>
        <w:t xml:space="preserve"> настоящей статьи;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2) заявление собственника гостевого дома о прекращении классификации гостевого дома либо отзыв одним из собственников согласия о внесении сведений о гостевом доме в реестр классифицированных средств размещения в порядке, установленном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классификации гостевых домов;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3) прекращение прав собственности собственника гостевого до</w:t>
      </w:r>
      <w:r>
        <w:rPr>
          <w:sz w:val="24"/>
        </w:rPr>
        <w:t xml:space="preserve">ма на гостевой дом, а в случае, если гостевой дом находится в общей долевой или общей совместной собственности физических лиц, смена собственника и отсутствие его согласия на внесение сведений о гостевом доме в реестр классифицированных средств размещения.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10. Прекращение действия классификации гостевого дома влечет за собой исключение сведений о гостевом доме из реестра классифицированных средств размещения в порядке и сроки, которые установлены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классификации гостевых домов. Собственник гостевого дома не вправе предоставлять услуги гостевого дома со дня прекращения действия классификации гостевого дома и исключения сведений о гостевом доме из реестра классифицированных средств размещения.</w:t>
      </w:r>
      <w:r/>
    </w:p>
    <w:p>
      <w:pPr>
        <w:pStyle w:val="829"/>
        <w:ind w:firstLine="540"/>
        <w:jc w:val="both"/>
        <w:spacing w:before="300"/>
        <w:outlineLvl w:val="0"/>
      </w:pPr>
      <w:r/>
      <w:bookmarkStart w:id="83" w:name="P83"/>
      <w:r/>
      <w:bookmarkEnd w:id="83"/>
      <w:r>
        <w:rPr>
          <w:sz w:val="24"/>
        </w:rPr>
        <w:t xml:space="preserve">Статья 6. Размещение информации о предоставлении услуг гостевого дома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1. Размещение информации о предоставлении услуг гостевого дом</w:t>
      </w:r>
      <w:r>
        <w:rPr>
          <w:sz w:val="24"/>
        </w:rPr>
        <w:t xml:space="preserve">а, в том числе в информационно-телекоммуникационной сети "Интернет", включая агрегаторы информации об услугах, сервисы размещения объявлений, социальные сети, осуществляется с обязательным указанием идентификационного номера гостевого дома, присвоенного в </w:t>
      </w:r>
      <w:r>
        <w:rPr>
          <w:sz w:val="24"/>
        </w:rPr>
        <w:t xml:space="preserve">реестре классифицированных средств размещения, а также ссылки в информационно-телекоммуникационной сети "Интернет" на запись в реестре классифицированных средств размещения, содержащую сведения о гостевом доме в соответствии с требованиями, установленными </w:t>
      </w:r>
      <w:r>
        <w:rPr>
          <w:sz w:val="24"/>
        </w:rPr>
        <w:t xml:space="preserve">статьей 5.1</w:t>
      </w:r>
      <w:r>
        <w:rPr>
          <w:sz w:val="24"/>
        </w:rPr>
        <w:t xml:space="preserve"> Федерального закона от 24 ноября 1996 года N 132-ФЗ "Об основах туристской деятельности в Российской Федерации".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 Владелец агрегатора информации об услугах, владелец сервиса размещения объявлений в отношении гостевых домов обеспечивают исполнение обязанностей, установленных </w:t>
      </w:r>
      <w:r>
        <w:rPr>
          <w:sz w:val="24"/>
        </w:rPr>
        <w:t xml:space="preserve">частями двадцать третьей</w:t>
      </w:r>
      <w:r>
        <w:rPr>
          <w:sz w:val="24"/>
        </w:rPr>
        <w:t xml:space="preserve"> - </w:t>
      </w:r>
      <w:r>
        <w:rPr>
          <w:sz w:val="24"/>
        </w:rPr>
        <w:t xml:space="preserve">двадцать пятой статьи 5.1</w:t>
      </w:r>
      <w:r>
        <w:rPr>
          <w:sz w:val="24"/>
        </w:rPr>
        <w:t xml:space="preserve"> Федерального закона от 24 ноября 1996 года N 132-ФЗ "Об основах туристской деятельности в Российской Федерации".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7"/>
              <w:jc w:val="both"/>
            </w:pPr>
            <w:r>
              <w:rPr>
                <w:color w:val="392c69"/>
                <w:sz w:val="24"/>
              </w:rPr>
              <w:t xml:space="preserve">КонсультантПлюс: примечание.</w:t>
            </w:r>
            <w:r/>
          </w:p>
          <w:p>
            <w:pPr>
              <w:pStyle w:val="827"/>
              <w:jc w:val="both"/>
            </w:pPr>
            <w:r>
              <w:rPr>
                <w:color w:val="392c69"/>
                <w:sz w:val="24"/>
              </w:rPr>
              <w:t xml:space="preserve">Ст. 7 </w:t>
            </w:r>
            <w:hyperlink w:tooltip="2. Часть 4 статьи 4, статьи 6 и 7 настоящего Федерального закона вступают в силу с 1 января 2026 года." w:anchor="P102" w:history="1">
              <w:r>
                <w:rPr>
                  <w:color w:val="0000ff"/>
                  <w:sz w:val="24"/>
                </w:rPr>
                <w:t xml:space="preserve">вступает</w:t>
              </w:r>
            </w:hyperlink>
            <w:r>
              <w:rPr>
                <w:color w:val="392c69"/>
                <w:sz w:val="24"/>
              </w:rPr>
              <w:t xml:space="preserve"> в силу с 01.01.2026.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9"/>
        <w:ind w:firstLine="540"/>
        <w:jc w:val="both"/>
        <w:spacing w:before="300"/>
        <w:outlineLvl w:val="0"/>
      </w:pPr>
      <w:r/>
      <w:bookmarkStart w:id="90" w:name="P90"/>
      <w:r/>
      <w:bookmarkEnd w:id="90"/>
      <w:r>
        <w:rPr>
          <w:sz w:val="24"/>
        </w:rPr>
        <w:t xml:space="preserve">Статья 7. Государственный контроль (надзор) за предоставлением услуг гостевых домов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Оценка соблюдения требований, установленных </w:t>
      </w:r>
      <w:hyperlink w:tooltip="Статья 4. Требования к гостевому дому" w:anchor="P41" w:history="1">
        <w:r>
          <w:rPr>
            <w:color w:val="0000ff"/>
            <w:sz w:val="24"/>
          </w:rPr>
          <w:t xml:space="preserve">статьями 4</w:t>
        </w:r>
      </w:hyperlink>
      <w:r>
        <w:rPr>
          <w:sz w:val="24"/>
        </w:rPr>
        <w:t xml:space="preserve"> - </w:t>
      </w:r>
      <w:hyperlink w:tooltip="Статья 6. Размещение информации о предоставлении услуг гостевого дома" w:anchor="P83" w:history="1">
        <w:r>
          <w:rPr>
            <w:color w:val="0000ff"/>
            <w:sz w:val="24"/>
          </w:rPr>
          <w:t xml:space="preserve">6</w:t>
        </w:r>
      </w:hyperlink>
      <w:r>
        <w:rPr>
          <w:sz w:val="24"/>
        </w:rPr>
        <w:t xml:space="preserve"> настоящего Федерального закона (за исключением обязательных требований, отнесенных к предмету федерального государственного контро</w:t>
      </w:r>
      <w:r>
        <w:rPr>
          <w:sz w:val="24"/>
        </w:rPr>
        <w:t xml:space="preserve">ля (надзора) в области защиты прав потребителей, и обязательных требований, отнесенных к предмету государственного жилищного надзора), осуществляется в рамках регионального государственного контроля (надзора) в сфере туристской индустрии, предусмотренного </w:t>
      </w:r>
      <w:r>
        <w:rPr>
          <w:sz w:val="24"/>
        </w:rPr>
        <w:t xml:space="preserve">статьей 19.5</w:t>
      </w:r>
      <w:r>
        <w:rPr>
          <w:sz w:val="24"/>
        </w:rPr>
        <w:t xml:space="preserve"> Федерального закона от 24 ноября 1996 года N 132-ФЗ "Об основах туристской деятельности в Российской Федерации".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9"/>
        <w:ind w:firstLine="540"/>
        <w:jc w:val="both"/>
        <w:outlineLvl w:val="0"/>
      </w:pPr>
      <w:r>
        <w:rPr>
          <w:sz w:val="24"/>
        </w:rPr>
        <w:t xml:space="preserve">Статья 8. Представление отчетности о результатах проведения эксперимента и оценка эффективности эксперимента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1. Уполномоченный орган представляет Правительству Российской Федерации ежегодный отчет о результатах проведения эксперимента до 31 марта года, следующего за отчетным годом.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 После окончания срока проведения э</w:t>
      </w:r>
      <w:r>
        <w:rPr>
          <w:sz w:val="24"/>
        </w:rPr>
        <w:t xml:space="preserve">ксперимента Правительство Российской Федерации в течение шести месяцев представляет в Совет Федерации Федерального Собрания Российской Федерации и Государственную Думу Федерального Собрания Российской Федерации доклад о результатах проведения эксперимента.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9"/>
        <w:ind w:firstLine="540"/>
        <w:jc w:val="both"/>
        <w:outlineLvl w:val="0"/>
      </w:pPr>
      <w:r>
        <w:rPr>
          <w:sz w:val="24"/>
        </w:rPr>
        <w:t xml:space="preserve">Статья 9. Порядок вступления в силу настоящего Федерального закона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1. Настоящий Федеральный закон вступает в силу с 1 сентября 2025 года, за исключением </w:t>
      </w:r>
      <w:hyperlink w:tooltip="4. Предоставление услуг гостевого дома в гостевых домах, сведения о которых не внесены в реестр классифицированных средств размещения, размещение информации о предоставлении услуг гостевого дома без указания идентификационного номера гостевого дома, присвоенного в реестре классифицированных средств размещения, и ссылки в информационно-телекоммуникационной сети &quot;Интернет&quot; на запись в реестре классифицированных средств размещения, содержащую сведения о гостевом доме в соответствии с требованиями, установле..." w:anchor="P53" w:history="1">
        <w:r>
          <w:rPr>
            <w:color w:val="0000ff"/>
            <w:sz w:val="24"/>
          </w:rPr>
          <w:t xml:space="preserve">части 4 статьи 4</w:t>
        </w:r>
      </w:hyperlink>
      <w:r>
        <w:rPr>
          <w:sz w:val="24"/>
        </w:rPr>
        <w:t xml:space="preserve">, </w:t>
      </w:r>
      <w:hyperlink w:tooltip="Статья 6. Размещение информации о предоставлении услуг гостевого дома" w:anchor="P83" w:history="1">
        <w:r>
          <w:rPr>
            <w:color w:val="0000ff"/>
            <w:sz w:val="24"/>
          </w:rPr>
          <w:t xml:space="preserve">статей 6</w:t>
        </w:r>
      </w:hyperlink>
      <w:r>
        <w:rPr>
          <w:sz w:val="24"/>
        </w:rPr>
        <w:t xml:space="preserve"> и </w:t>
      </w:r>
      <w:hyperlink w:tooltip="Статья 7. Государственный контроль (надзор) за предоставлением услуг гостевых домов" w:anchor="P90" w:history="1">
        <w:r>
          <w:rPr>
            <w:color w:val="0000ff"/>
            <w:sz w:val="24"/>
          </w:rPr>
          <w:t xml:space="preserve">7</w:t>
        </w:r>
      </w:hyperlink>
      <w:r>
        <w:rPr>
          <w:sz w:val="24"/>
        </w:rPr>
        <w:t xml:space="preserve"> настоящего Федерального закона.</w:t>
      </w:r>
      <w:r/>
    </w:p>
    <w:p>
      <w:pPr>
        <w:pStyle w:val="827"/>
        <w:ind w:firstLine="540"/>
        <w:jc w:val="both"/>
        <w:spacing w:before="240"/>
      </w:pPr>
      <w:r/>
      <w:bookmarkStart w:id="102" w:name="P102"/>
      <w:r/>
      <w:bookmarkEnd w:id="102"/>
      <w:r>
        <w:rPr>
          <w:sz w:val="24"/>
        </w:rPr>
        <w:t xml:space="preserve">2. </w:t>
      </w:r>
      <w:hyperlink w:tooltip="4. Предоставление услуг гостевого дома в гостевых домах, сведения о которых не внесены в реестр классифицированных средств размещения, размещение информации о предоставлении услуг гостевого дома без указания идентификационного номера гостевого дома, присвоенного в реестре классифицированных средств размещения, и ссылки в информационно-телекоммуникационной сети &quot;Интернет&quot; на запись в реестре классифицированных средств размещения, содержащую сведения о гостевом доме в соответствии с требованиями, установле..." w:anchor="P53" w:history="1">
        <w:r>
          <w:rPr>
            <w:color w:val="0000ff"/>
            <w:sz w:val="24"/>
          </w:rPr>
          <w:t xml:space="preserve">Часть 4 статьи 4</w:t>
        </w:r>
      </w:hyperlink>
      <w:r>
        <w:rPr>
          <w:sz w:val="24"/>
        </w:rPr>
        <w:t xml:space="preserve">, </w:t>
      </w:r>
      <w:hyperlink w:tooltip="Статья 6. Размещение информации о предоставлении услуг гостевого дома" w:anchor="P83" w:history="1">
        <w:r>
          <w:rPr>
            <w:color w:val="0000ff"/>
            <w:sz w:val="24"/>
          </w:rPr>
          <w:t xml:space="preserve">статьи 6</w:t>
        </w:r>
      </w:hyperlink>
      <w:r>
        <w:rPr>
          <w:sz w:val="24"/>
        </w:rPr>
        <w:t xml:space="preserve"> и </w:t>
      </w:r>
      <w:hyperlink w:tooltip="Статья 7. Государственный контроль (надзор) за предоставлением услуг гостевых домов" w:anchor="P90" w:history="1">
        <w:r>
          <w:rPr>
            <w:color w:val="0000ff"/>
            <w:sz w:val="24"/>
          </w:rPr>
          <w:t xml:space="preserve">7</w:t>
        </w:r>
      </w:hyperlink>
      <w:r>
        <w:rPr>
          <w:sz w:val="24"/>
        </w:rPr>
        <w:t xml:space="preserve"> настоящего Федерального закона вступают в силу с 1 января 2026 года.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jc w:val="right"/>
      </w:pPr>
      <w:r>
        <w:rPr>
          <w:sz w:val="24"/>
        </w:rPr>
        <w:t xml:space="preserve">Президент</w:t>
      </w:r>
      <w:r/>
    </w:p>
    <w:p>
      <w:pPr>
        <w:pStyle w:val="827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7"/>
        <w:jc w:val="right"/>
      </w:pPr>
      <w:r>
        <w:rPr>
          <w:sz w:val="24"/>
        </w:rPr>
        <w:t xml:space="preserve">В.ПУТИН</w:t>
      </w:r>
      <w:r/>
    </w:p>
    <w:p>
      <w:pPr>
        <w:pStyle w:val="827"/>
        <w:spacing w:line="240" w:lineRule="auto"/>
      </w:pPr>
      <w:r>
        <w:rPr>
          <w:sz w:val="24"/>
        </w:rPr>
        <w:t xml:space="preserve">Москва, Кремль</w:t>
      </w:r>
      <w:r/>
    </w:p>
    <w:p>
      <w:pPr>
        <w:pStyle w:val="827"/>
        <w:spacing w:before="240" w:line="240" w:lineRule="auto"/>
      </w:pPr>
      <w:r>
        <w:rPr>
          <w:sz w:val="24"/>
        </w:rPr>
        <w:t xml:space="preserve">7 июня 2025 года</w:t>
      </w:r>
      <w:r/>
    </w:p>
    <w:p>
      <w:pPr>
        <w:pStyle w:val="827"/>
        <w:spacing w:before="240" w:line="240" w:lineRule="auto"/>
      </w:pPr>
      <w:r>
        <w:rPr>
          <w:sz w:val="24"/>
        </w:rPr>
        <w:t xml:space="preserve">N 127-ФЗ</w:t>
      </w:r>
      <w:r/>
    </w:p>
    <w:p>
      <w:pPr>
        <w:pStyle w:val="827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873" w:right="566" w:bottom="516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</w:pP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center"/>
      <w:spacing w:before="289" w:beforeAutospacing="0"/>
    </w:pPr>
    <w:fldSimple w:instr="PAGE \* MERGEFORMAT">
      <w:r>
        <w:t xml:space="preserve">1</w:t>
      </w:r>
    </w:fldSimple>
    <w:r/>
    <w:r/>
  </w:p>
  <w:p>
    <w:pPr>
      <w:pStyle w:val="42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827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828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829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830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831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832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833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34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35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1652" w:default="1">
    <w:name w:val="Default Paragraph Font"/>
    <w:uiPriority w:val="1"/>
    <w:semiHidden/>
    <w:unhideWhenUsed/>
  </w:style>
  <w:style w:type="numbering" w:styleId="1653" w:default="1">
    <w:name w:val="No List"/>
    <w:uiPriority w:val="99"/>
    <w:semiHidden/>
    <w:unhideWhenUsed/>
  </w:style>
  <w:style w:type="table" w:styleId="165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07.06.2025 N 127-ФЗ
(ред. от 31.07.2025)
"О проведении эксперимента по предоставлению услуг гостевых домов"</dc:title>
  <cp:revision>1</cp:revision>
  <dcterms:created xsi:type="dcterms:W3CDTF">2025-11-24T17:27:57Z</dcterms:created>
  <dcterms:modified xsi:type="dcterms:W3CDTF">2025-11-24T11:14:17Z</dcterms:modified>
</cp:coreProperties>
</file>